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799" w:rsidRDefault="00E17836">
      <w:pPr>
        <w:tabs>
          <w:tab w:val="left" w:pos="0"/>
        </w:tabs>
        <w:suppressAutoHyphens/>
        <w:spacing w:line="240" w:lineRule="atLeast"/>
        <w:rPr>
          <w:rFonts w:asciiTheme="majorHAnsi" w:hAnsiTheme="majorHAnsi" w:cs="Arial"/>
          <w:b/>
          <w:bCs/>
          <w:sz w:val="28"/>
          <w:szCs w:val="28"/>
        </w:rPr>
      </w:pPr>
      <w:r>
        <w:rPr>
          <w:noProof/>
        </w:rPr>
        <w:drawing>
          <wp:anchor distT="0" distB="7620" distL="114300" distR="123190" simplePos="0" relativeHeight="2" behindDoc="1" locked="0" layoutInCell="1" allowOverlap="1">
            <wp:simplePos x="0" y="0"/>
            <wp:positionH relativeFrom="column">
              <wp:posOffset>0</wp:posOffset>
            </wp:positionH>
            <wp:positionV relativeFrom="paragraph">
              <wp:posOffset>635</wp:posOffset>
            </wp:positionV>
            <wp:extent cx="1457960" cy="71628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6"/>
                    <a:stretch>
                      <a:fillRect/>
                    </a:stretch>
                  </pic:blipFill>
                  <pic:spPr bwMode="auto">
                    <a:xfrm>
                      <a:off x="0" y="0"/>
                      <a:ext cx="1457960" cy="716280"/>
                    </a:xfrm>
                    <a:prstGeom prst="rect">
                      <a:avLst/>
                    </a:prstGeom>
                  </pic:spPr>
                </pic:pic>
              </a:graphicData>
            </a:graphic>
          </wp:anchor>
        </w:drawing>
      </w:r>
      <w:r>
        <w:rPr>
          <w:rFonts w:asciiTheme="majorHAnsi" w:hAnsiTheme="majorHAnsi" w:cs="Arial"/>
          <w:b/>
          <w:bCs/>
          <w:sz w:val="28"/>
          <w:szCs w:val="28"/>
        </w:rPr>
        <w:tab/>
      </w:r>
    </w:p>
    <w:p w:rsidR="00CE4799" w:rsidRDefault="00E17836">
      <w:pPr>
        <w:tabs>
          <w:tab w:val="left" w:pos="142"/>
        </w:tabs>
        <w:suppressAutoHyphens/>
        <w:spacing w:line="240" w:lineRule="atLeast"/>
        <w:ind w:left="1701"/>
        <w:jc w:val="center"/>
      </w:pPr>
      <w:r>
        <w:rPr>
          <w:rFonts w:asciiTheme="majorHAnsi" w:hAnsiTheme="majorHAnsi" w:cs="Arial"/>
          <w:b/>
          <w:bCs/>
          <w:sz w:val="28"/>
          <w:szCs w:val="28"/>
          <w:u w:val="single"/>
        </w:rPr>
        <w:t xml:space="preserve">Conseil Municipal du </w:t>
      </w:r>
      <w:r w:rsidR="008F4362">
        <w:rPr>
          <w:rFonts w:asciiTheme="majorHAnsi" w:hAnsiTheme="majorHAnsi" w:cs="Arial"/>
          <w:b/>
          <w:bCs/>
          <w:sz w:val="28"/>
          <w:szCs w:val="28"/>
          <w:u w:val="single"/>
        </w:rPr>
        <w:t>29 Janvier 2018</w:t>
      </w:r>
    </w:p>
    <w:p w:rsidR="00CE4799" w:rsidRDefault="00E17836">
      <w:pPr>
        <w:tabs>
          <w:tab w:val="left" w:pos="0"/>
        </w:tabs>
        <w:suppressAutoHyphens/>
        <w:spacing w:line="240" w:lineRule="auto"/>
        <w:ind w:left="1701"/>
        <w:jc w:val="center"/>
        <w:rPr>
          <w:rFonts w:asciiTheme="majorHAnsi" w:hAnsiTheme="majorHAnsi" w:cs="Arial"/>
          <w:b/>
          <w:bCs/>
          <w:sz w:val="28"/>
          <w:szCs w:val="28"/>
        </w:rPr>
      </w:pPr>
      <w:r>
        <w:rPr>
          <w:rFonts w:asciiTheme="majorHAnsi" w:hAnsiTheme="majorHAnsi" w:cs="Arial"/>
          <w:b/>
          <w:bCs/>
          <w:sz w:val="28"/>
          <w:szCs w:val="28"/>
        </w:rPr>
        <w:t>COMPTE RENDU</w:t>
      </w:r>
    </w:p>
    <w:p w:rsidR="008F4362" w:rsidRDefault="008F4362" w:rsidP="008F4362">
      <w:pPr>
        <w:pStyle w:val="Corpsdetexte21"/>
        <w:ind w:left="0" w:right="-2"/>
        <w:jc w:val="both"/>
        <w:rPr>
          <w:rFonts w:asciiTheme="minorHAnsi" w:hAnsiTheme="minorHAnsi"/>
          <w:sz w:val="22"/>
          <w:szCs w:val="22"/>
          <w:lang w:val="fr-FR"/>
        </w:rPr>
      </w:pPr>
      <w:r>
        <w:rPr>
          <w:rFonts w:asciiTheme="minorHAnsi" w:hAnsiTheme="minorHAnsi"/>
          <w:b/>
          <w:sz w:val="22"/>
          <w:szCs w:val="22"/>
          <w:u w:val="single"/>
          <w:lang w:val="fr-FR"/>
        </w:rPr>
        <w:t>ÉTAIENT PRÉSENTS</w:t>
      </w:r>
      <w:r>
        <w:rPr>
          <w:rFonts w:asciiTheme="minorHAnsi" w:hAnsiTheme="minorHAnsi"/>
          <w:b/>
          <w:sz w:val="22"/>
          <w:szCs w:val="22"/>
          <w:lang w:val="fr-FR"/>
        </w:rPr>
        <w:t> :</w:t>
      </w:r>
      <w:r>
        <w:rPr>
          <w:rFonts w:asciiTheme="minorHAnsi" w:hAnsiTheme="minorHAnsi"/>
          <w:b/>
          <w:sz w:val="22"/>
          <w:szCs w:val="22"/>
          <w:lang w:val="fr-FR"/>
        </w:rPr>
        <w:t xml:space="preserve"> </w:t>
      </w:r>
      <w:r>
        <w:rPr>
          <w:rFonts w:asciiTheme="minorHAnsi" w:hAnsiTheme="minorHAnsi"/>
          <w:sz w:val="22"/>
          <w:szCs w:val="22"/>
          <w:lang w:val="fr-FR"/>
        </w:rPr>
        <w:t>Mme BARDET Sylvie, M. CASTET Éric, M. CASSAIGNE Patrick, M. CAZALA Serge, Mme CAZABAN Sylvie, , Mme DARRACQ Catherine, Mme GOUVENOU Sophie, M. JOANCHICOY Xavier,</w:t>
      </w:r>
      <w:bookmarkStart w:id="0" w:name="__DdeLink__169_1106568398"/>
      <w:r>
        <w:rPr>
          <w:rFonts w:asciiTheme="minorHAnsi" w:hAnsiTheme="minorHAnsi"/>
          <w:sz w:val="22"/>
          <w:szCs w:val="22"/>
          <w:lang w:val="fr-FR"/>
        </w:rPr>
        <w:t xml:space="preserve"> M. LARROZE Éric</w:t>
      </w:r>
      <w:bookmarkEnd w:id="0"/>
      <w:r>
        <w:rPr>
          <w:rFonts w:asciiTheme="minorHAnsi" w:hAnsiTheme="minorHAnsi"/>
          <w:sz w:val="22"/>
          <w:szCs w:val="22"/>
          <w:lang w:val="fr-FR"/>
        </w:rPr>
        <w:t>, Mme PECCOL Marijo, M. SANCHEZ Antoine.</w:t>
      </w:r>
    </w:p>
    <w:p w:rsidR="008F4362" w:rsidRDefault="008F4362" w:rsidP="008F4362">
      <w:pPr>
        <w:pStyle w:val="Corpsdetexte21"/>
        <w:ind w:left="0" w:right="-2"/>
        <w:jc w:val="both"/>
        <w:rPr>
          <w:rFonts w:asciiTheme="minorHAnsi" w:hAnsiTheme="minorHAnsi"/>
          <w:sz w:val="22"/>
          <w:szCs w:val="22"/>
          <w:lang w:val="fr-FR"/>
        </w:rPr>
      </w:pPr>
      <w:r>
        <w:rPr>
          <w:rFonts w:asciiTheme="minorHAnsi" w:hAnsiTheme="minorHAnsi"/>
          <w:b/>
          <w:sz w:val="22"/>
          <w:szCs w:val="22"/>
          <w:u w:val="single"/>
          <w:lang w:val="fr-FR"/>
        </w:rPr>
        <w:t>ÉTAIT ABSENT/REPRÉSENTÉ :</w:t>
      </w:r>
      <w:r>
        <w:rPr>
          <w:rFonts w:asciiTheme="minorHAnsi" w:hAnsiTheme="minorHAnsi"/>
          <w:b/>
          <w:sz w:val="22"/>
          <w:szCs w:val="22"/>
          <w:lang w:val="fr-FR"/>
        </w:rPr>
        <w:t xml:space="preserve"> </w:t>
      </w:r>
      <w:r>
        <w:rPr>
          <w:rFonts w:asciiTheme="minorHAnsi" w:hAnsiTheme="minorHAnsi"/>
          <w:sz w:val="22"/>
          <w:szCs w:val="22"/>
          <w:lang w:val="fr-FR"/>
        </w:rPr>
        <w:t>M. LAFARGUE François (procuration donnée à M. LARROZE Éric).</w:t>
      </w:r>
    </w:p>
    <w:p w:rsidR="008F4362" w:rsidRDefault="008F4362" w:rsidP="008F4362">
      <w:pPr>
        <w:pStyle w:val="Corpsdetexte21"/>
        <w:ind w:left="0" w:right="-2"/>
        <w:jc w:val="both"/>
        <w:rPr>
          <w:rFonts w:asciiTheme="minorHAnsi" w:hAnsiTheme="minorHAnsi"/>
          <w:sz w:val="22"/>
          <w:szCs w:val="22"/>
          <w:lang w:val="fr-FR"/>
        </w:rPr>
      </w:pPr>
      <w:r>
        <w:rPr>
          <w:rFonts w:asciiTheme="minorHAnsi" w:hAnsiTheme="minorHAnsi"/>
          <w:b/>
          <w:sz w:val="22"/>
          <w:szCs w:val="22"/>
          <w:u w:val="single"/>
          <w:lang w:val="fr-FR"/>
        </w:rPr>
        <w:t>ÉTAIT ABSENT/EXCUSÉ :</w:t>
      </w:r>
      <w:r>
        <w:rPr>
          <w:rFonts w:asciiTheme="minorHAnsi" w:hAnsiTheme="minorHAnsi"/>
          <w:sz w:val="22"/>
          <w:szCs w:val="22"/>
          <w:lang w:val="fr-FR"/>
        </w:rPr>
        <w:t xml:space="preserve"> M. CIESLAK Jean.</w:t>
      </w:r>
    </w:p>
    <w:p w:rsidR="008F4362" w:rsidRPr="008F4362" w:rsidRDefault="008F4362" w:rsidP="008F4362">
      <w:pPr>
        <w:pStyle w:val="Corpsdetexte21"/>
        <w:ind w:left="0" w:right="-2"/>
        <w:jc w:val="both"/>
        <w:rPr>
          <w:lang w:val="fr-FR"/>
        </w:rPr>
      </w:pPr>
      <w:r>
        <w:rPr>
          <w:rFonts w:asciiTheme="minorHAnsi" w:hAnsiTheme="minorHAnsi"/>
          <w:b/>
          <w:sz w:val="22"/>
          <w:szCs w:val="22"/>
          <w:u w:val="single"/>
          <w:lang w:val="fr-FR"/>
        </w:rPr>
        <w:t>SECRÉTAIRE DE SÉANCE</w:t>
      </w:r>
      <w:r>
        <w:rPr>
          <w:rFonts w:asciiTheme="minorHAnsi" w:hAnsiTheme="minorHAnsi"/>
          <w:b/>
          <w:sz w:val="22"/>
          <w:szCs w:val="22"/>
          <w:lang w:val="fr-FR"/>
        </w:rPr>
        <w:t xml:space="preserve"> </w:t>
      </w:r>
      <w:r>
        <w:rPr>
          <w:rFonts w:asciiTheme="minorHAnsi" w:hAnsiTheme="minorHAnsi"/>
          <w:sz w:val="22"/>
          <w:szCs w:val="22"/>
          <w:lang w:val="fr-FR"/>
        </w:rPr>
        <w:t xml:space="preserve">: </w:t>
      </w:r>
      <w:bookmarkStart w:id="1" w:name="__DdeLink__156_1663130236"/>
      <w:r>
        <w:rPr>
          <w:rFonts w:asciiTheme="minorHAnsi" w:hAnsiTheme="minorHAnsi"/>
          <w:sz w:val="22"/>
          <w:szCs w:val="22"/>
          <w:lang w:val="fr-FR"/>
        </w:rPr>
        <w:t>Mme DARRACQ Catherine</w:t>
      </w:r>
      <w:bookmarkStart w:id="2" w:name="_Hlk502137559"/>
      <w:bookmarkEnd w:id="1"/>
      <w:bookmarkEnd w:id="2"/>
      <w:r>
        <w:rPr>
          <w:rFonts w:asciiTheme="minorHAnsi" w:hAnsiTheme="minorHAnsi"/>
          <w:sz w:val="22"/>
          <w:szCs w:val="22"/>
          <w:lang w:val="fr-FR"/>
        </w:rPr>
        <w:t>.</w:t>
      </w:r>
    </w:p>
    <w:p w:rsidR="00CE4799" w:rsidRDefault="00E17836">
      <w:pPr>
        <w:spacing w:after="0" w:line="240" w:lineRule="auto"/>
        <w:jc w:val="both"/>
        <w:rPr>
          <w:rFonts w:asciiTheme="minorHAnsi" w:eastAsia="Times New Roman" w:hAnsiTheme="minorHAnsi"/>
          <w:lang w:eastAsia="fr-FR"/>
        </w:rPr>
      </w:pPr>
      <w:r>
        <w:rPr>
          <w:rFonts w:eastAsia="Times New Roman"/>
          <w:lang w:eastAsia="fr-FR"/>
        </w:rPr>
        <w:t xml:space="preserve">Monsieur le Maire propose au Conseil Municipal de modifier l’ordre du jour comme suit : </w:t>
      </w:r>
    </w:p>
    <w:p w:rsidR="00CE4799" w:rsidRDefault="00E17836">
      <w:pPr>
        <w:spacing w:after="0" w:line="240" w:lineRule="auto"/>
        <w:jc w:val="both"/>
        <w:rPr>
          <w:rFonts w:eastAsia="Times New Roman"/>
          <w:lang w:eastAsia="fr-FR"/>
        </w:rPr>
      </w:pPr>
      <w:r>
        <w:rPr>
          <w:rFonts w:eastAsia="Times New Roman" w:cs="Arial"/>
          <w:lang w:eastAsia="fr-FR"/>
        </w:rPr>
        <w:t xml:space="preserve">→ </w:t>
      </w:r>
      <w:r>
        <w:rPr>
          <w:rFonts w:eastAsia="Times New Roman"/>
          <w:lang w:eastAsia="fr-FR"/>
        </w:rPr>
        <w:t>Ajout d</w:t>
      </w:r>
      <w:r w:rsidR="0002015B">
        <w:rPr>
          <w:rFonts w:eastAsia="Times New Roman"/>
          <w:lang w:eastAsia="fr-FR"/>
        </w:rPr>
        <w:t>’</w:t>
      </w:r>
      <w:r>
        <w:rPr>
          <w:rFonts w:eastAsia="Times New Roman"/>
          <w:lang w:eastAsia="fr-FR"/>
        </w:rPr>
        <w:t xml:space="preserve">un point supplémentaire : </w:t>
      </w:r>
      <w:r w:rsidR="008F4362">
        <w:rPr>
          <w:rFonts w:cstheme="minorHAnsi"/>
        </w:rPr>
        <w:t>Projet de construction d’un pôle paramédical : assistance technique et administrative.</w:t>
      </w:r>
    </w:p>
    <w:p w:rsidR="00CE4799" w:rsidRDefault="00E17836">
      <w:pPr>
        <w:spacing w:after="0" w:line="240" w:lineRule="auto"/>
        <w:jc w:val="both"/>
      </w:pPr>
      <w:r>
        <w:rPr>
          <w:rFonts w:eastAsia="Times New Roman"/>
          <w:b/>
          <w:lang w:eastAsia="fr-FR"/>
        </w:rPr>
        <w:t xml:space="preserve">Le Conseil Municipal, après en avoir délibéré, APPROUVE À L’UNANIMITÉ, la modification de l’ordre du jour. </w:t>
      </w:r>
    </w:p>
    <w:p w:rsidR="00CE4799" w:rsidRDefault="00E17836">
      <w:pPr>
        <w:spacing w:after="0" w:line="240" w:lineRule="auto"/>
        <w:jc w:val="both"/>
        <w:rPr>
          <w:rFonts w:cstheme="minorHAnsi"/>
          <w:b/>
          <w:bCs/>
          <w:u w:val="single"/>
        </w:rPr>
      </w:pPr>
      <w:r>
        <w:rPr>
          <w:rFonts w:cstheme="minorHAnsi"/>
          <w:b/>
          <w:bCs/>
          <w:u w:val="single"/>
        </w:rPr>
        <w:t>ORDRE DU JOUR</w:t>
      </w:r>
    </w:p>
    <w:p w:rsidR="008F4362" w:rsidRDefault="008F4362" w:rsidP="008F4362">
      <w:pPr>
        <w:pStyle w:val="Paragraphedeliste"/>
        <w:widowControl w:val="0"/>
        <w:numPr>
          <w:ilvl w:val="0"/>
          <w:numId w:val="10"/>
        </w:numPr>
        <w:tabs>
          <w:tab w:val="num" w:pos="709"/>
          <w:tab w:val="num" w:pos="7874"/>
        </w:tabs>
        <w:autoSpaceDE w:val="0"/>
        <w:autoSpaceDN w:val="0"/>
        <w:adjustRightInd w:val="0"/>
        <w:spacing w:after="0" w:line="240" w:lineRule="auto"/>
        <w:jc w:val="both"/>
        <w:rPr>
          <w:bCs/>
        </w:rPr>
      </w:pPr>
      <w:r w:rsidRPr="008F4362">
        <w:rPr>
          <w:bCs/>
        </w:rPr>
        <w:t>Construction d’un pôle paramédical : plan de financement prévisionnel;</w:t>
      </w:r>
    </w:p>
    <w:p w:rsidR="008F4362" w:rsidRDefault="008F4362" w:rsidP="008F4362">
      <w:pPr>
        <w:pStyle w:val="Paragraphedeliste"/>
        <w:widowControl w:val="0"/>
        <w:numPr>
          <w:ilvl w:val="0"/>
          <w:numId w:val="10"/>
        </w:numPr>
        <w:tabs>
          <w:tab w:val="num" w:pos="709"/>
          <w:tab w:val="num" w:pos="7874"/>
        </w:tabs>
        <w:autoSpaceDE w:val="0"/>
        <w:autoSpaceDN w:val="0"/>
        <w:adjustRightInd w:val="0"/>
        <w:spacing w:after="0" w:line="240" w:lineRule="auto"/>
        <w:jc w:val="both"/>
        <w:rPr>
          <w:bCs/>
        </w:rPr>
      </w:pPr>
      <w:r w:rsidRPr="008F4362">
        <w:rPr>
          <w:bCs/>
        </w:rPr>
        <w:t>Organisation des rythmes scolaires pour la rentrée 2018/2019 ;</w:t>
      </w:r>
    </w:p>
    <w:p w:rsidR="008F4362" w:rsidRDefault="008F4362" w:rsidP="008F4362">
      <w:pPr>
        <w:pStyle w:val="Paragraphedeliste"/>
        <w:widowControl w:val="0"/>
        <w:numPr>
          <w:ilvl w:val="0"/>
          <w:numId w:val="10"/>
        </w:numPr>
        <w:tabs>
          <w:tab w:val="num" w:pos="709"/>
          <w:tab w:val="num" w:pos="7874"/>
        </w:tabs>
        <w:autoSpaceDE w:val="0"/>
        <w:autoSpaceDN w:val="0"/>
        <w:adjustRightInd w:val="0"/>
        <w:spacing w:after="0" w:line="240" w:lineRule="auto"/>
        <w:jc w:val="both"/>
        <w:rPr>
          <w:bCs/>
        </w:rPr>
      </w:pPr>
      <w:r w:rsidRPr="008F4362">
        <w:rPr>
          <w:rFonts w:cs="Calibri"/>
          <w:bCs/>
        </w:rPr>
        <w:t>Mandatement des dépenses d’investissement avant le vote du budget</w:t>
      </w:r>
      <w:r w:rsidRPr="008F4362">
        <w:rPr>
          <w:bCs/>
        </w:rPr>
        <w:t>;</w:t>
      </w:r>
    </w:p>
    <w:p w:rsidR="008F4362" w:rsidRDefault="008F4362" w:rsidP="008F4362">
      <w:pPr>
        <w:pStyle w:val="Paragraphedeliste"/>
        <w:widowControl w:val="0"/>
        <w:numPr>
          <w:ilvl w:val="0"/>
          <w:numId w:val="10"/>
        </w:numPr>
        <w:tabs>
          <w:tab w:val="num" w:pos="709"/>
          <w:tab w:val="num" w:pos="7874"/>
        </w:tabs>
        <w:autoSpaceDE w:val="0"/>
        <w:autoSpaceDN w:val="0"/>
        <w:adjustRightInd w:val="0"/>
        <w:spacing w:after="0" w:line="240" w:lineRule="auto"/>
        <w:jc w:val="both"/>
        <w:rPr>
          <w:bCs/>
        </w:rPr>
      </w:pPr>
      <w:r w:rsidRPr="008F4362">
        <w:rPr>
          <w:bCs/>
        </w:rPr>
        <w:t>Création d’un emploi non permanent d’adjoint technique (CDD)</w:t>
      </w:r>
      <w:r>
        <w:rPr>
          <w:bCs/>
        </w:rPr>
        <w:t> ;</w:t>
      </w:r>
    </w:p>
    <w:p w:rsidR="008F4362" w:rsidRPr="008F4362" w:rsidRDefault="008F4362" w:rsidP="008F4362">
      <w:pPr>
        <w:pStyle w:val="Paragraphedeliste"/>
        <w:widowControl w:val="0"/>
        <w:numPr>
          <w:ilvl w:val="0"/>
          <w:numId w:val="10"/>
        </w:numPr>
        <w:autoSpaceDE w:val="0"/>
        <w:autoSpaceDN w:val="0"/>
        <w:adjustRightInd w:val="0"/>
        <w:spacing w:after="0" w:line="240" w:lineRule="auto"/>
        <w:jc w:val="both"/>
        <w:rPr>
          <w:bCs/>
        </w:rPr>
      </w:pPr>
      <w:r>
        <w:rPr>
          <w:rFonts w:cstheme="minorHAnsi"/>
        </w:rPr>
        <w:t>C</w:t>
      </w:r>
      <w:r w:rsidRPr="008F4362">
        <w:rPr>
          <w:rFonts w:cstheme="minorHAnsi"/>
        </w:rPr>
        <w:t>onstruction d’un pôle paramédical : assistance technique et administrative.</w:t>
      </w:r>
    </w:p>
    <w:p w:rsidR="00CE4799" w:rsidRDefault="00CE4799">
      <w:pPr>
        <w:widowControl w:val="0"/>
        <w:spacing w:after="0" w:line="240" w:lineRule="auto"/>
        <w:ind w:left="284"/>
        <w:jc w:val="both"/>
        <w:rPr>
          <w:bCs/>
        </w:rPr>
      </w:pPr>
    </w:p>
    <w:p w:rsidR="00CE4799" w:rsidRDefault="00E17836">
      <w:pPr>
        <w:spacing w:after="0" w:line="240" w:lineRule="auto"/>
        <w:rPr>
          <w:rFonts w:cstheme="minorHAnsi"/>
          <w:b/>
          <w:bCs/>
        </w:rPr>
      </w:pPr>
      <w:r>
        <w:rPr>
          <w:rFonts w:cstheme="minorHAnsi"/>
          <w:b/>
          <w:bCs/>
        </w:rPr>
        <w:t xml:space="preserve">Le procès-verbal de la séance du </w:t>
      </w:r>
      <w:r w:rsidR="008F4362">
        <w:rPr>
          <w:rFonts w:cstheme="minorHAnsi"/>
          <w:b/>
          <w:bCs/>
        </w:rPr>
        <w:t>26 Décembre 2017</w:t>
      </w:r>
      <w:r>
        <w:rPr>
          <w:rFonts w:cstheme="minorHAnsi"/>
          <w:b/>
          <w:bCs/>
        </w:rPr>
        <w:t xml:space="preserve"> est adopté à l’unanimité.</w:t>
      </w:r>
    </w:p>
    <w:p w:rsidR="00CE4799" w:rsidRDefault="00CE4799">
      <w:pPr>
        <w:spacing w:after="0" w:line="240" w:lineRule="auto"/>
      </w:pPr>
    </w:p>
    <w:p w:rsidR="00CE4799" w:rsidRDefault="008F4362">
      <w:pPr>
        <w:pStyle w:val="Corpsdetexte"/>
        <w:numPr>
          <w:ilvl w:val="0"/>
          <w:numId w:val="4"/>
        </w:numPr>
        <w:spacing w:after="0"/>
        <w:ind w:left="284" w:hanging="284"/>
        <w:jc w:val="both"/>
        <w:rPr>
          <w:rFonts w:asciiTheme="minorHAnsi" w:hAnsiTheme="minorHAnsi"/>
          <w:b/>
          <w:sz w:val="22"/>
          <w:szCs w:val="22"/>
          <w:u w:val="single"/>
        </w:rPr>
      </w:pPr>
      <w:r>
        <w:rPr>
          <w:rFonts w:asciiTheme="minorHAnsi" w:hAnsiTheme="minorHAnsi"/>
          <w:b/>
          <w:sz w:val="22"/>
          <w:szCs w:val="22"/>
          <w:u w:val="single"/>
        </w:rPr>
        <w:t>Construction d’un pôle paramédical : plan de financement prévisionnel et demandes de subventions</w:t>
      </w:r>
      <w:r w:rsidR="00E17836">
        <w:rPr>
          <w:rFonts w:asciiTheme="minorHAnsi" w:hAnsiTheme="minorHAnsi"/>
          <w:b/>
          <w:sz w:val="22"/>
          <w:szCs w:val="22"/>
          <w:u w:val="single"/>
        </w:rPr>
        <w:t> :</w:t>
      </w:r>
    </w:p>
    <w:p w:rsidR="008F4362" w:rsidRDefault="008F4362" w:rsidP="008F4362">
      <w:pPr>
        <w:spacing w:after="0"/>
        <w:jc w:val="both"/>
        <w:rPr>
          <w:rFonts w:asciiTheme="minorHAnsi" w:hAnsiTheme="minorHAnsi" w:cstheme="minorHAnsi"/>
        </w:rPr>
      </w:pPr>
      <w:r w:rsidRPr="008F4362">
        <w:rPr>
          <w:rFonts w:asciiTheme="minorHAnsi" w:hAnsiTheme="minorHAnsi" w:cstheme="minorHAnsi"/>
        </w:rPr>
        <w:t>Monsieur le Maire rappelle au Conseil Municipal le projet de construction d’un pôle paramédical.</w:t>
      </w:r>
    </w:p>
    <w:p w:rsidR="008F4362" w:rsidRDefault="008F4362" w:rsidP="008F4362">
      <w:pPr>
        <w:spacing w:after="0"/>
        <w:jc w:val="both"/>
        <w:rPr>
          <w:rFonts w:asciiTheme="minorHAnsi" w:hAnsiTheme="minorHAnsi" w:cstheme="minorHAnsi"/>
        </w:rPr>
      </w:pPr>
      <w:r w:rsidRPr="008F4362">
        <w:rPr>
          <w:rFonts w:asciiTheme="minorHAnsi" w:hAnsiTheme="minorHAnsi" w:cstheme="minorHAnsi"/>
        </w:rPr>
        <w:t>Il ajoute que le dossier de demande de subvention a été établi par le Service Technique Intercommunal de l’Agence Publique de Gestion Locale et que la dépense a été évaluée à 245 125.00 € HT.</w:t>
      </w:r>
    </w:p>
    <w:p w:rsidR="008F4362" w:rsidRDefault="008F4362" w:rsidP="008F4362">
      <w:pPr>
        <w:spacing w:after="0"/>
        <w:jc w:val="both"/>
        <w:rPr>
          <w:rFonts w:asciiTheme="minorHAnsi" w:hAnsiTheme="minorHAnsi" w:cstheme="minorHAnsi"/>
        </w:rPr>
      </w:pPr>
      <w:r w:rsidRPr="008F4362">
        <w:rPr>
          <w:rFonts w:asciiTheme="minorHAnsi" w:hAnsiTheme="minorHAnsi" w:cstheme="minorHAnsi"/>
        </w:rPr>
        <w:t>Il convient maintenant de solliciter le maximum de subventions possible pour ce type de projet.</w:t>
      </w:r>
    </w:p>
    <w:p w:rsidR="008F4362" w:rsidRDefault="008F4362" w:rsidP="008F4362">
      <w:pPr>
        <w:spacing w:after="0"/>
        <w:jc w:val="both"/>
        <w:rPr>
          <w:rFonts w:asciiTheme="minorHAnsi" w:hAnsiTheme="minorHAnsi" w:cstheme="minorHAnsi"/>
        </w:rPr>
      </w:pPr>
      <w:r>
        <w:rPr>
          <w:rFonts w:asciiTheme="minorHAnsi" w:hAnsiTheme="minorHAnsi" w:cstheme="minorHAnsi"/>
        </w:rPr>
        <w:t xml:space="preserve">DETR : </w:t>
      </w:r>
      <w:r w:rsidR="000B5A86">
        <w:rPr>
          <w:rFonts w:asciiTheme="minorHAnsi" w:hAnsiTheme="minorHAnsi" w:cstheme="minorHAnsi"/>
        </w:rPr>
        <w:tab/>
      </w:r>
      <w:r w:rsidR="000B5A86">
        <w:rPr>
          <w:rFonts w:asciiTheme="minorHAnsi" w:hAnsiTheme="minorHAnsi" w:cstheme="minorHAnsi"/>
        </w:rPr>
        <w:tab/>
      </w:r>
      <w:r w:rsidR="000B5A86">
        <w:rPr>
          <w:rFonts w:asciiTheme="minorHAnsi" w:hAnsiTheme="minorHAnsi" w:cstheme="minorHAnsi"/>
        </w:rPr>
        <w:tab/>
      </w:r>
      <w:r w:rsidR="000B5A86">
        <w:rPr>
          <w:rFonts w:asciiTheme="minorHAnsi" w:hAnsiTheme="minorHAnsi" w:cstheme="minorHAnsi"/>
        </w:rPr>
        <w:tab/>
      </w:r>
      <w:r>
        <w:rPr>
          <w:rFonts w:asciiTheme="minorHAnsi" w:hAnsiTheme="minorHAnsi" w:cstheme="minorHAnsi"/>
        </w:rPr>
        <w:t>40 % : 98</w:t>
      </w:r>
      <w:r w:rsidR="000B5A86">
        <w:rPr>
          <w:rFonts w:asciiTheme="minorHAnsi" w:hAnsiTheme="minorHAnsi" w:cstheme="minorHAnsi"/>
        </w:rPr>
        <w:t> </w:t>
      </w:r>
      <w:r>
        <w:rPr>
          <w:rFonts w:asciiTheme="minorHAnsi" w:hAnsiTheme="minorHAnsi" w:cstheme="minorHAnsi"/>
        </w:rPr>
        <w:t>050</w:t>
      </w:r>
      <w:r w:rsidR="000B5A86">
        <w:rPr>
          <w:rFonts w:asciiTheme="minorHAnsi" w:hAnsiTheme="minorHAnsi" w:cstheme="minorHAnsi"/>
        </w:rPr>
        <w:t>.00</w:t>
      </w:r>
      <w:r>
        <w:rPr>
          <w:rFonts w:asciiTheme="minorHAnsi" w:hAnsiTheme="minorHAnsi" w:cstheme="minorHAnsi"/>
        </w:rPr>
        <w:t xml:space="preserve"> €</w:t>
      </w:r>
    </w:p>
    <w:p w:rsidR="000B5A86" w:rsidRDefault="008F4362" w:rsidP="008F4362">
      <w:pPr>
        <w:spacing w:after="0"/>
        <w:jc w:val="both"/>
        <w:rPr>
          <w:rFonts w:asciiTheme="minorHAnsi" w:hAnsiTheme="minorHAnsi" w:cstheme="minorHAnsi"/>
        </w:rPr>
      </w:pPr>
      <w:r>
        <w:rPr>
          <w:rFonts w:asciiTheme="minorHAnsi" w:hAnsiTheme="minorHAnsi" w:cstheme="minorHAnsi"/>
        </w:rPr>
        <w:t>FSIL (Contrat de ruralité) :</w:t>
      </w:r>
      <w:r>
        <w:rPr>
          <w:rFonts w:asciiTheme="minorHAnsi" w:hAnsiTheme="minorHAnsi" w:cstheme="minorHAnsi"/>
        </w:rPr>
        <w:tab/>
        <w:t>10 %</w:t>
      </w:r>
      <w:r w:rsidR="000B5A86">
        <w:rPr>
          <w:rFonts w:asciiTheme="minorHAnsi" w:hAnsiTheme="minorHAnsi" w:cstheme="minorHAnsi"/>
        </w:rPr>
        <w:t> : 24 512.50 €</w:t>
      </w:r>
    </w:p>
    <w:p w:rsidR="000B5A86" w:rsidRDefault="000B5A86" w:rsidP="008F4362">
      <w:pPr>
        <w:spacing w:after="0"/>
        <w:jc w:val="both"/>
        <w:rPr>
          <w:rFonts w:asciiTheme="minorHAnsi" w:hAnsiTheme="minorHAnsi" w:cstheme="minorHAnsi"/>
        </w:rPr>
      </w:pPr>
      <w:r>
        <w:rPr>
          <w:rFonts w:asciiTheme="minorHAnsi" w:hAnsiTheme="minorHAnsi" w:cstheme="minorHAnsi"/>
        </w:rPr>
        <w:t>Fonds de concours CAPBP :</w:t>
      </w:r>
      <w:r>
        <w:rPr>
          <w:rFonts w:asciiTheme="minorHAnsi" w:hAnsiTheme="minorHAnsi" w:cstheme="minorHAnsi"/>
        </w:rPr>
        <w:tab/>
        <w:t>30 % : 73 537.50 €</w:t>
      </w:r>
    </w:p>
    <w:p w:rsidR="000B5A86" w:rsidRPr="000B5A86" w:rsidRDefault="000B5A86" w:rsidP="008F4362">
      <w:pPr>
        <w:spacing w:after="0"/>
        <w:jc w:val="both"/>
        <w:rPr>
          <w:rFonts w:asciiTheme="minorHAnsi" w:hAnsiTheme="minorHAnsi" w:cstheme="minorHAnsi"/>
          <w:u w:val="single"/>
        </w:rPr>
      </w:pPr>
      <w:r w:rsidRPr="000B5A86">
        <w:rPr>
          <w:rFonts w:asciiTheme="minorHAnsi" w:hAnsiTheme="minorHAnsi" w:cstheme="minorHAnsi"/>
          <w:u w:val="single"/>
        </w:rPr>
        <w:t>Autofinancement :</w:t>
      </w:r>
      <w:r w:rsidRPr="000B5A86">
        <w:rPr>
          <w:rFonts w:asciiTheme="minorHAnsi" w:hAnsiTheme="minorHAnsi" w:cstheme="minorHAnsi"/>
          <w:u w:val="single"/>
        </w:rPr>
        <w:tab/>
      </w:r>
      <w:r w:rsidRPr="000B5A86">
        <w:rPr>
          <w:rFonts w:asciiTheme="minorHAnsi" w:hAnsiTheme="minorHAnsi" w:cstheme="minorHAnsi"/>
          <w:u w:val="single"/>
        </w:rPr>
        <w:tab/>
        <w:t>20 % : 49 025.00 €</w:t>
      </w:r>
    </w:p>
    <w:p w:rsidR="008F4362" w:rsidRPr="000B5A86" w:rsidRDefault="000B5A86" w:rsidP="008F4362">
      <w:pPr>
        <w:spacing w:after="0"/>
        <w:jc w:val="both"/>
        <w:rPr>
          <w:rFonts w:asciiTheme="minorHAnsi" w:hAnsiTheme="minorHAnsi" w:cstheme="minorHAnsi"/>
          <w:b/>
        </w:rPr>
      </w:pPr>
      <w:r w:rsidRPr="000B5A86">
        <w:rPr>
          <w:rFonts w:asciiTheme="minorHAnsi" w:hAnsiTheme="minorHAnsi" w:cstheme="minorHAnsi"/>
          <w:b/>
        </w:rPr>
        <w:t>TOTAL :</w:t>
      </w:r>
      <w:r w:rsidRPr="000B5A86">
        <w:rPr>
          <w:rFonts w:asciiTheme="minorHAnsi" w:hAnsiTheme="minorHAnsi" w:cstheme="minorHAnsi"/>
          <w:b/>
        </w:rPr>
        <w:tab/>
      </w:r>
      <w:r w:rsidRPr="000B5A86">
        <w:rPr>
          <w:rFonts w:asciiTheme="minorHAnsi" w:hAnsiTheme="minorHAnsi" w:cstheme="minorHAnsi"/>
          <w:b/>
        </w:rPr>
        <w:tab/>
      </w:r>
      <w:r w:rsidRPr="000B5A86">
        <w:rPr>
          <w:rFonts w:asciiTheme="minorHAnsi" w:hAnsiTheme="minorHAnsi" w:cstheme="minorHAnsi"/>
          <w:b/>
        </w:rPr>
        <w:tab/>
      </w:r>
      <w:r w:rsidRPr="000B5A86">
        <w:rPr>
          <w:rFonts w:asciiTheme="minorHAnsi" w:hAnsiTheme="minorHAnsi" w:cstheme="minorHAnsi"/>
          <w:b/>
        </w:rPr>
        <w:tab/>
        <w:t xml:space="preserve">          245 125.00 €</w:t>
      </w:r>
      <w:r w:rsidR="008F4362" w:rsidRPr="000B5A86">
        <w:rPr>
          <w:rFonts w:asciiTheme="minorHAnsi" w:hAnsiTheme="minorHAnsi" w:cstheme="minorHAnsi"/>
          <w:b/>
        </w:rPr>
        <w:tab/>
      </w:r>
    </w:p>
    <w:p w:rsidR="00CE4799" w:rsidRDefault="00E17836">
      <w:pPr>
        <w:spacing w:after="0" w:line="240" w:lineRule="auto"/>
        <w:ind w:left="284" w:hanging="284"/>
      </w:pPr>
      <w:r>
        <w:rPr>
          <w:rFonts w:cstheme="minorHAnsi"/>
          <w:b/>
          <w:bCs/>
        </w:rPr>
        <w:t>→ Proposition adoptée à l’unanimité.</w:t>
      </w:r>
    </w:p>
    <w:p w:rsidR="00CE4799" w:rsidRDefault="00CE4799">
      <w:pPr>
        <w:pStyle w:val="Corpsdetexte"/>
        <w:spacing w:after="0"/>
        <w:ind w:left="284"/>
        <w:jc w:val="both"/>
        <w:rPr>
          <w:rFonts w:asciiTheme="minorHAnsi" w:hAnsiTheme="minorHAnsi"/>
          <w:b/>
          <w:szCs w:val="24"/>
          <w:u w:val="single"/>
        </w:rPr>
      </w:pPr>
    </w:p>
    <w:p w:rsidR="00CE4799" w:rsidRDefault="000B5A86">
      <w:pPr>
        <w:pStyle w:val="Paragraphedeliste"/>
        <w:numPr>
          <w:ilvl w:val="0"/>
          <w:numId w:val="4"/>
        </w:numPr>
        <w:spacing w:after="0" w:line="240" w:lineRule="auto"/>
        <w:ind w:left="284" w:hanging="284"/>
        <w:jc w:val="both"/>
      </w:pPr>
      <w:r>
        <w:rPr>
          <w:rFonts w:asciiTheme="minorHAnsi" w:hAnsiTheme="minorHAnsi"/>
          <w:b/>
          <w:u w:val="single"/>
        </w:rPr>
        <w:t>Organisation des rythmes scolaires</w:t>
      </w:r>
      <w:r w:rsidR="00F845F4">
        <w:rPr>
          <w:rFonts w:asciiTheme="minorHAnsi" w:hAnsiTheme="minorHAnsi"/>
          <w:b/>
          <w:u w:val="single"/>
        </w:rPr>
        <w:t xml:space="preserve"> pour la rentrée 2018-2019</w:t>
      </w:r>
      <w:r w:rsidR="00E17836">
        <w:rPr>
          <w:rFonts w:asciiTheme="minorHAnsi" w:hAnsiTheme="minorHAnsi"/>
          <w:b/>
          <w:u w:val="single"/>
        </w:rPr>
        <w:t> :</w:t>
      </w:r>
    </w:p>
    <w:p w:rsidR="00F845F4" w:rsidRDefault="00F845F4" w:rsidP="00F845F4">
      <w:pPr>
        <w:pStyle w:val="Courantdlib"/>
        <w:ind w:left="0"/>
      </w:pPr>
      <w:r>
        <w:rPr>
          <w:rStyle w:val="Caractrestandard"/>
          <w:rFonts w:asciiTheme="minorHAnsi" w:hAnsiTheme="minorHAnsi" w:cstheme="minorHAnsi"/>
          <w:color w:val="000000" w:themeColor="text1"/>
        </w:rPr>
        <w:t>Depuis la rentrée 2013, les élèves de l’école maternelle et élémentaire de la commune d’Uzein sont soumis aux nouveaux rythmes scolaires avec des heures d’enseignement organisées sur 9 demi-journées.</w:t>
      </w:r>
    </w:p>
    <w:p w:rsidR="00F845F4" w:rsidRDefault="00F845F4" w:rsidP="00F845F4">
      <w:pPr>
        <w:pStyle w:val="Courantdlib"/>
        <w:ind w:left="0"/>
      </w:pPr>
      <w:r>
        <w:rPr>
          <w:rStyle w:val="Caractrestandard"/>
          <w:rFonts w:asciiTheme="minorHAnsi" w:hAnsiTheme="minorHAnsi" w:cstheme="minorHAnsi"/>
          <w:bCs/>
        </w:rPr>
        <w:t>Le décret du 27 Juin 2017 permet au Directeur des Services Départementaux de l’Éducation Nationale (DSDEN), sur proposition conjointe d’une commune et du Conseil d’école, d’autoriser des adaptations à l’organisation de la semaine scolaire, ayant pour effet de répartir les heures d’enseignement hebdomadaires sur huit demi-journées réparties sur quatre jours.</w:t>
      </w:r>
    </w:p>
    <w:p w:rsidR="00F845F4" w:rsidRDefault="00F845F4" w:rsidP="00F845F4">
      <w:pPr>
        <w:pStyle w:val="Courant"/>
        <w:ind w:left="0"/>
        <w:rPr>
          <w:rStyle w:val="Caractrestandard"/>
          <w:rFonts w:asciiTheme="minorHAnsi" w:hAnsiTheme="minorHAnsi" w:cstheme="minorHAnsi"/>
        </w:rPr>
      </w:pPr>
      <w:r>
        <w:rPr>
          <w:rStyle w:val="Caractrestandard"/>
          <w:rFonts w:asciiTheme="minorHAnsi" w:hAnsiTheme="minorHAnsi" w:cstheme="minorHAnsi"/>
        </w:rPr>
        <w:t>Ces dispositions d’aménagement des rythmes scolaires ont pour objectif de donner aux acteurs de terrain davantage de liberté dans l’organisation des rythmes scolaires afin de répondre aux singularités du contexte local dans le souci constant de l’intérêt des enfants.</w:t>
      </w:r>
    </w:p>
    <w:p w:rsidR="00F845F4" w:rsidRDefault="00F845F4" w:rsidP="00F845F4">
      <w:pPr>
        <w:pStyle w:val="Courant"/>
        <w:ind w:left="0"/>
      </w:pPr>
      <w:r>
        <w:rPr>
          <w:rStyle w:val="Caractrestandard"/>
          <w:rFonts w:asciiTheme="minorHAnsi" w:hAnsiTheme="minorHAnsi" w:cstheme="minorHAnsi"/>
          <w:bCs/>
        </w:rPr>
        <w:t>Monsieur le Maire informe le Conseil Municipal que le Conseil d’Ecole s’est réuni en séance extraordinaire le 11 Janvier 2018 pour se prononcer sur l’organisation des rythmes scolaires pour la rentrée 2018-2019, et a voté à la majorité pour le retour à la semaine de 4 jours</w:t>
      </w:r>
      <w:r>
        <w:rPr>
          <w:rStyle w:val="Caractrestandard"/>
          <w:rFonts w:asciiTheme="minorHAnsi" w:hAnsiTheme="minorHAnsi" w:cstheme="minorHAnsi"/>
          <w:bCs/>
        </w:rPr>
        <w:t xml:space="preserve"> ( 8 voix pour 4 jours, 4 voix pour 4 jours et demi)</w:t>
      </w:r>
      <w:r>
        <w:rPr>
          <w:rStyle w:val="Caractrestandard"/>
          <w:rFonts w:asciiTheme="minorHAnsi" w:hAnsiTheme="minorHAnsi" w:cstheme="minorHAnsi"/>
          <w:bCs/>
        </w:rPr>
        <w:t>.</w:t>
      </w:r>
    </w:p>
    <w:p w:rsidR="00F845F4" w:rsidRDefault="00F845F4" w:rsidP="00F845F4">
      <w:pPr>
        <w:pStyle w:val="Courant"/>
        <w:ind w:left="0"/>
        <w:rPr>
          <w:rStyle w:val="Caractrestandard"/>
          <w:rFonts w:asciiTheme="minorHAnsi" w:hAnsiTheme="minorHAnsi" w:cstheme="minorHAnsi"/>
        </w:rPr>
      </w:pPr>
      <w:r>
        <w:rPr>
          <w:rStyle w:val="Caractrestandard"/>
          <w:rFonts w:asciiTheme="minorHAnsi" w:hAnsiTheme="minorHAnsi" w:cstheme="minorHAnsi"/>
        </w:rPr>
        <w:t>Monsieur le Maire invite donc les membres du Conseil à se prononcer également sur cette question.</w:t>
      </w:r>
    </w:p>
    <w:p w:rsidR="00F845F4" w:rsidRPr="00F845F4" w:rsidRDefault="00F845F4" w:rsidP="00F845F4">
      <w:pPr>
        <w:pStyle w:val="Courant"/>
        <w:ind w:left="0"/>
        <w:outlineLvl w:val="0"/>
        <w:rPr>
          <w:rStyle w:val="Caractrestandard"/>
          <w:rFonts w:asciiTheme="minorHAnsi" w:hAnsiTheme="minorHAnsi" w:cstheme="minorHAnsi"/>
        </w:rPr>
      </w:pPr>
      <w:r>
        <w:rPr>
          <w:rStyle w:val="CarAmodifier"/>
          <w:rFonts w:asciiTheme="minorHAnsi" w:hAnsiTheme="minorHAnsi" w:cstheme="minorHAnsi"/>
          <w:color w:val="000000" w:themeColor="text1"/>
        </w:rPr>
        <w:t xml:space="preserve">Le Conseil Municipal, </w:t>
      </w:r>
    </w:p>
    <w:p w:rsidR="00F845F4" w:rsidRDefault="00F845F4" w:rsidP="00F845F4">
      <w:pPr>
        <w:pStyle w:val="Courant"/>
        <w:ind w:left="0"/>
        <w:rPr>
          <w:rStyle w:val="Caractrestandard"/>
          <w:rFonts w:asciiTheme="minorHAnsi" w:hAnsiTheme="minorHAnsi" w:cstheme="minorHAnsi"/>
        </w:rPr>
      </w:pPr>
      <w:r>
        <w:rPr>
          <w:rStyle w:val="Caractrestandard"/>
          <w:rFonts w:asciiTheme="minorHAnsi" w:hAnsiTheme="minorHAnsi" w:cstheme="minorHAnsi"/>
        </w:rPr>
        <w:t>Vu le Code de l’éducation et notamment ses articles D.521-10, D.521-12 ;</w:t>
      </w:r>
    </w:p>
    <w:p w:rsidR="00F845F4" w:rsidRDefault="00F845F4" w:rsidP="00F845F4">
      <w:pPr>
        <w:pStyle w:val="Courant"/>
        <w:ind w:left="0"/>
        <w:rPr>
          <w:rStyle w:val="Caractrestandard"/>
          <w:rFonts w:asciiTheme="minorHAnsi" w:hAnsiTheme="minorHAnsi" w:cstheme="minorHAnsi"/>
        </w:rPr>
      </w:pPr>
      <w:r>
        <w:rPr>
          <w:rStyle w:val="Caractrestandard"/>
          <w:rFonts w:asciiTheme="minorHAnsi" w:hAnsiTheme="minorHAnsi" w:cstheme="minorHAnsi"/>
        </w:rPr>
        <w:t>Vu le décret n° 2017-1108 du 27 Juin 2017 ;</w:t>
      </w:r>
    </w:p>
    <w:p w:rsidR="00F845F4" w:rsidRDefault="00F845F4" w:rsidP="00F845F4">
      <w:pPr>
        <w:pStyle w:val="Courant"/>
        <w:ind w:left="0"/>
        <w:rPr>
          <w:rStyle w:val="Caractrestandard"/>
          <w:rFonts w:asciiTheme="minorHAnsi" w:hAnsiTheme="minorHAnsi" w:cstheme="minorHAnsi"/>
        </w:rPr>
      </w:pPr>
      <w:r>
        <w:rPr>
          <w:rStyle w:val="Caractrestandard"/>
          <w:rFonts w:asciiTheme="minorHAnsi" w:hAnsiTheme="minorHAnsi" w:cstheme="minorHAnsi"/>
        </w:rPr>
        <w:t>Vu les résultats des votes du Conseil d’École du 11 Janvier 2018 ;</w:t>
      </w:r>
    </w:p>
    <w:p w:rsidR="00F845F4" w:rsidRPr="00F845F4" w:rsidRDefault="00F845F4" w:rsidP="00F845F4">
      <w:pPr>
        <w:pStyle w:val="Retraitgauche"/>
        <w:rPr>
          <w:b/>
        </w:rPr>
      </w:pPr>
      <w:r w:rsidRPr="00F845F4">
        <w:rPr>
          <w:rStyle w:val="Caractrestandard"/>
          <w:rFonts w:asciiTheme="minorHAnsi" w:hAnsiTheme="minorHAnsi" w:cstheme="minorHAnsi"/>
          <w:b/>
        </w:rPr>
        <w:t>DECIDE, pour la rentrée scolaire 2018-2019, de répartir les heures d’enseignement hebdomadaires sur 4 jours.</w:t>
      </w:r>
    </w:p>
    <w:p w:rsidR="00CE4799" w:rsidRDefault="00E17836" w:rsidP="0002015B">
      <w:pPr>
        <w:pStyle w:val="Corpsdetexte2"/>
        <w:tabs>
          <w:tab w:val="left" w:pos="8505"/>
        </w:tabs>
        <w:spacing w:after="0" w:line="240" w:lineRule="auto"/>
        <w:ind w:left="720" w:hanging="720"/>
        <w:jc w:val="both"/>
      </w:pPr>
      <w:r>
        <w:rPr>
          <w:rFonts w:cstheme="minorHAnsi"/>
          <w:b/>
          <w:bCs/>
        </w:rPr>
        <w:t xml:space="preserve">→ Proposition adoptée à </w:t>
      </w:r>
      <w:r w:rsidR="00F845F4">
        <w:rPr>
          <w:rFonts w:cstheme="minorHAnsi"/>
          <w:b/>
          <w:bCs/>
        </w:rPr>
        <w:t xml:space="preserve">la majorité (7 voix pour 4 jours, 1 voix pour 4 jours et demi, 4 abstentions) </w:t>
      </w:r>
      <w:r>
        <w:rPr>
          <w:rFonts w:cstheme="minorHAnsi"/>
          <w:b/>
          <w:bCs/>
        </w:rPr>
        <w:t>.</w:t>
      </w:r>
    </w:p>
    <w:p w:rsidR="00CE4799" w:rsidRDefault="00CE4799">
      <w:pPr>
        <w:pStyle w:val="Corpsdetexte"/>
        <w:spacing w:after="0"/>
        <w:ind w:left="284"/>
        <w:jc w:val="both"/>
        <w:rPr>
          <w:rFonts w:ascii="Cambria" w:hAnsi="Cambria"/>
          <w:b/>
        </w:rPr>
      </w:pPr>
    </w:p>
    <w:p w:rsidR="00742488" w:rsidRDefault="00742488">
      <w:pPr>
        <w:pStyle w:val="Corpsdetexte"/>
        <w:spacing w:after="0"/>
        <w:ind w:left="284"/>
        <w:jc w:val="both"/>
        <w:rPr>
          <w:rFonts w:ascii="Cambria" w:hAnsi="Cambria"/>
          <w:b/>
        </w:rPr>
      </w:pPr>
    </w:p>
    <w:p w:rsidR="00742488" w:rsidRDefault="00742488">
      <w:pPr>
        <w:pStyle w:val="Corpsdetexte"/>
        <w:spacing w:after="0"/>
        <w:ind w:left="284"/>
        <w:jc w:val="both"/>
        <w:rPr>
          <w:rFonts w:ascii="Cambria" w:hAnsi="Cambria"/>
          <w:b/>
        </w:rPr>
      </w:pPr>
    </w:p>
    <w:p w:rsidR="00CE4799" w:rsidRDefault="00E17836">
      <w:pPr>
        <w:pStyle w:val="Paragraphedeliste"/>
        <w:numPr>
          <w:ilvl w:val="0"/>
          <w:numId w:val="1"/>
        </w:numPr>
        <w:spacing w:after="0" w:line="240" w:lineRule="auto"/>
        <w:ind w:left="284" w:hanging="284"/>
        <w:jc w:val="both"/>
        <w:rPr>
          <w:rFonts w:asciiTheme="minorHAnsi" w:hAnsiTheme="minorHAnsi"/>
          <w:b/>
          <w:u w:val="single"/>
        </w:rPr>
      </w:pPr>
      <w:r>
        <w:rPr>
          <w:rFonts w:cstheme="minorHAnsi"/>
          <w:b/>
          <w:bCs/>
          <w:szCs w:val="22"/>
          <w:u w:val="single"/>
        </w:rPr>
        <w:t>Mandatement des dépenses d’investissement avant le vote du budget</w:t>
      </w:r>
      <w:r>
        <w:rPr>
          <w:rFonts w:asciiTheme="minorHAnsi" w:hAnsiTheme="minorHAnsi"/>
          <w:b/>
          <w:u w:val="single"/>
        </w:rPr>
        <w:t>:</w:t>
      </w:r>
    </w:p>
    <w:p w:rsidR="00CE4799" w:rsidRDefault="00E17836">
      <w:pPr>
        <w:pStyle w:val="Paragraphedeliste"/>
        <w:widowControl w:val="0"/>
        <w:tabs>
          <w:tab w:val="left" w:pos="426"/>
        </w:tabs>
        <w:spacing w:after="0"/>
        <w:ind w:left="0"/>
        <w:jc w:val="both"/>
        <w:rPr>
          <w:rFonts w:asciiTheme="minorHAnsi" w:hAnsiTheme="minorHAnsi" w:cstheme="minorHAnsi"/>
        </w:rPr>
      </w:pPr>
      <w:r>
        <w:rPr>
          <w:rFonts w:cstheme="minorHAnsi"/>
        </w:rPr>
        <w:t>Monsieur le Maire rappelle à l’assemblée que l’article L. 1612-1 du Code Général des Collectivités Territoriales prévoit que le Maire peut, sur autorisation du Conseil Municipal, engager, liquider et mandater les dépenses d'investissement, dans la limite du quart des crédits ouverts au budget de l'exercice précédent (hors remboursement de la dette) soit 456 108.42 € x 25 % = 114 027.10 €.</w:t>
      </w:r>
    </w:p>
    <w:p w:rsidR="00CE4799" w:rsidRDefault="00F845F4" w:rsidP="00742488">
      <w:pPr>
        <w:pStyle w:val="Paragraphedeliste"/>
        <w:widowControl w:val="0"/>
        <w:tabs>
          <w:tab w:val="left" w:pos="426"/>
        </w:tabs>
        <w:spacing w:after="0" w:line="240" w:lineRule="auto"/>
        <w:ind w:left="0"/>
        <w:jc w:val="both"/>
        <w:rPr>
          <w:rFonts w:asciiTheme="minorHAnsi" w:hAnsiTheme="minorHAnsi" w:cstheme="minorHAnsi"/>
        </w:rPr>
      </w:pPr>
      <w:r>
        <w:rPr>
          <w:rFonts w:cstheme="minorHAnsi"/>
          <w:bCs/>
        </w:rPr>
        <w:t>En complément de la dépense votée lors de la séance du 26 Décembre 2017 (</w:t>
      </w:r>
      <w:r>
        <w:rPr>
          <w:rFonts w:cstheme="minorHAnsi"/>
          <w:bCs/>
        </w:rPr>
        <w:t>Cpte 2135</w:t>
      </w:r>
      <w:r>
        <w:rPr>
          <w:rFonts w:cstheme="minorHAnsi"/>
          <w:bCs/>
        </w:rPr>
        <w:t>,</w:t>
      </w:r>
      <w:r>
        <w:rPr>
          <w:rFonts w:cstheme="minorHAnsi"/>
          <w:bCs/>
        </w:rPr>
        <w:tab/>
        <w:t>Huck # Occitania</w:t>
      </w:r>
      <w:r>
        <w:rPr>
          <w:rFonts w:cstheme="minorHAnsi"/>
          <w:bCs/>
        </w:rPr>
        <w:t>, F</w:t>
      </w:r>
      <w:r>
        <w:rPr>
          <w:rFonts w:cstheme="minorHAnsi"/>
          <w:bCs/>
        </w:rPr>
        <w:t>ilet</w:t>
      </w:r>
      <w:r>
        <w:rPr>
          <w:rFonts w:cstheme="minorHAnsi"/>
          <w:bCs/>
        </w:rPr>
        <w:t xml:space="preserve"> </w:t>
      </w:r>
      <w:r>
        <w:rPr>
          <w:rFonts w:cstheme="minorHAnsi"/>
          <w:bCs/>
        </w:rPr>
        <w:t>Salle Polyvalente</w:t>
      </w:r>
      <w:r w:rsidR="00742488">
        <w:rPr>
          <w:rFonts w:cstheme="minorHAnsi"/>
          <w:bCs/>
        </w:rPr>
        <w:t xml:space="preserve">, </w:t>
      </w:r>
      <w:r>
        <w:rPr>
          <w:rFonts w:cstheme="minorHAnsi"/>
          <w:bCs/>
        </w:rPr>
        <w:t>17 021.36 €</w:t>
      </w:r>
      <w:r w:rsidR="00742488">
        <w:rPr>
          <w:rFonts w:cstheme="minorHAnsi"/>
          <w:bCs/>
        </w:rPr>
        <w:t xml:space="preserve">), </w:t>
      </w:r>
      <w:r w:rsidR="00E17836">
        <w:rPr>
          <w:rFonts w:cstheme="minorHAnsi"/>
          <w:bCs/>
        </w:rPr>
        <w:t xml:space="preserve">Monsieur le Maire </w:t>
      </w:r>
      <w:r w:rsidR="00742488">
        <w:rPr>
          <w:rFonts w:cstheme="minorHAnsi"/>
          <w:bCs/>
        </w:rPr>
        <w:t xml:space="preserve">propose </w:t>
      </w:r>
      <w:r w:rsidR="00E17836">
        <w:rPr>
          <w:rFonts w:cstheme="minorHAnsi"/>
          <w:bCs/>
        </w:rPr>
        <w:t xml:space="preserve">à l’assemblée </w:t>
      </w:r>
      <w:r w:rsidR="00742488">
        <w:rPr>
          <w:rFonts w:cstheme="minorHAnsi"/>
          <w:bCs/>
        </w:rPr>
        <w:t>la</w:t>
      </w:r>
      <w:r w:rsidR="00E17836">
        <w:rPr>
          <w:rFonts w:cstheme="minorHAnsi"/>
          <w:bCs/>
        </w:rPr>
        <w:t xml:space="preserve"> </w:t>
      </w:r>
      <w:r w:rsidR="00E17836">
        <w:rPr>
          <w:rFonts w:cstheme="minorHAnsi"/>
        </w:rPr>
        <w:t xml:space="preserve">dépense </w:t>
      </w:r>
      <w:r w:rsidR="00742488">
        <w:rPr>
          <w:rFonts w:cstheme="minorHAnsi"/>
        </w:rPr>
        <w:t>suivante</w:t>
      </w:r>
      <w:r w:rsidR="00E17836">
        <w:rPr>
          <w:rFonts w:cstheme="minorHAnsi"/>
        </w:rPr>
        <w:t> :</w:t>
      </w:r>
    </w:p>
    <w:p w:rsidR="00742488" w:rsidRDefault="00742488" w:rsidP="00742488">
      <w:pPr>
        <w:pStyle w:val="Paragraphedeliste"/>
        <w:spacing w:after="0"/>
        <w:ind w:left="0"/>
        <w:jc w:val="both"/>
        <w:rPr>
          <w:rFonts w:asciiTheme="minorHAnsi" w:hAnsiTheme="minorHAnsi" w:cstheme="minorHAnsi"/>
          <w:szCs w:val="22"/>
        </w:rPr>
      </w:pPr>
      <w:r>
        <w:rPr>
          <w:rFonts w:asciiTheme="minorHAnsi" w:hAnsiTheme="minorHAnsi" w:cstheme="minorHAnsi"/>
          <w:szCs w:val="22"/>
        </w:rPr>
        <w:t>Cpte 2135, opération 145</w:t>
      </w:r>
      <w:r>
        <w:rPr>
          <w:rFonts w:asciiTheme="minorHAnsi" w:hAnsiTheme="minorHAnsi" w:cstheme="minorHAnsi"/>
          <w:szCs w:val="22"/>
        </w:rPr>
        <w:t> : Travaux de rénovation du presbytère,</w:t>
      </w:r>
      <w:r>
        <w:rPr>
          <w:rFonts w:asciiTheme="minorHAnsi" w:hAnsiTheme="minorHAnsi" w:cstheme="minorHAnsi"/>
          <w:szCs w:val="22"/>
        </w:rPr>
        <w:t xml:space="preserve"> SARL Sarthou : fourniture et pose de menuiseries :</w:t>
      </w:r>
      <w:r>
        <w:rPr>
          <w:rFonts w:asciiTheme="minorHAnsi" w:hAnsiTheme="minorHAnsi" w:cstheme="minorHAnsi"/>
          <w:szCs w:val="22"/>
        </w:rPr>
        <w:t xml:space="preserve"> </w:t>
      </w:r>
      <w:r>
        <w:rPr>
          <w:rFonts w:asciiTheme="minorHAnsi" w:hAnsiTheme="minorHAnsi" w:cstheme="minorHAnsi"/>
          <w:szCs w:val="22"/>
        </w:rPr>
        <w:t>2 403.97 €.</w:t>
      </w:r>
    </w:p>
    <w:p w:rsidR="00CE4799" w:rsidRDefault="00E17836" w:rsidP="00742488">
      <w:pPr>
        <w:pStyle w:val="Paragraphedeliste"/>
        <w:spacing w:after="0"/>
        <w:ind w:left="0"/>
        <w:jc w:val="both"/>
        <w:rPr>
          <w:rFonts w:cstheme="minorHAnsi"/>
          <w:b/>
          <w:bCs/>
        </w:rPr>
      </w:pPr>
      <w:r>
        <w:rPr>
          <w:rFonts w:cstheme="minorHAnsi"/>
          <w:b/>
          <w:bCs/>
        </w:rPr>
        <w:t>-&gt; Proposition adoptée à l’unanimité.</w:t>
      </w:r>
    </w:p>
    <w:p w:rsidR="00742488" w:rsidRDefault="00742488" w:rsidP="00742488">
      <w:pPr>
        <w:pStyle w:val="Paragraphedeliste"/>
        <w:spacing w:after="0"/>
        <w:ind w:left="0"/>
        <w:jc w:val="both"/>
      </w:pPr>
    </w:p>
    <w:p w:rsidR="00CE4799" w:rsidRDefault="00742488">
      <w:pPr>
        <w:pStyle w:val="Paragraphedeliste"/>
        <w:numPr>
          <w:ilvl w:val="0"/>
          <w:numId w:val="1"/>
        </w:numPr>
        <w:spacing w:after="0" w:line="240" w:lineRule="auto"/>
        <w:ind w:left="284" w:hanging="284"/>
        <w:jc w:val="both"/>
      </w:pPr>
      <w:r>
        <w:rPr>
          <w:rFonts w:cstheme="minorHAnsi"/>
          <w:b/>
          <w:szCs w:val="22"/>
          <w:u w:val="single"/>
        </w:rPr>
        <w:t>Création d’un emploi non permanent : agent technique polyvalent</w:t>
      </w:r>
      <w:r w:rsidR="00E17836">
        <w:rPr>
          <w:rFonts w:asciiTheme="minorHAnsi" w:hAnsiTheme="minorHAnsi"/>
          <w:b/>
          <w:u w:val="single"/>
        </w:rPr>
        <w:t>:</w:t>
      </w:r>
    </w:p>
    <w:p w:rsidR="00742488" w:rsidRDefault="00742488" w:rsidP="00742488">
      <w:pPr>
        <w:widowControl w:val="0"/>
        <w:tabs>
          <w:tab w:val="left" w:pos="567"/>
          <w:tab w:val="left" w:pos="6804"/>
          <w:tab w:val="left" w:pos="8618"/>
          <w:tab w:val="left" w:pos="10489"/>
        </w:tabs>
        <w:spacing w:after="0"/>
        <w:ind w:right="-1"/>
        <w:jc w:val="both"/>
      </w:pPr>
      <w:r w:rsidRPr="00742488">
        <w:rPr>
          <w:rFonts w:cs="Arial"/>
        </w:rPr>
        <w:t>Monsieur le Maire propose au Conseil Municipal la création d'un emploi non permanent d’agent technique  à temps complet pour assurer des missions de renfort au sein du service technique</w:t>
      </w:r>
      <w:r w:rsidRPr="00742488">
        <w:rPr>
          <w:rFonts w:cs="Arial"/>
          <w:i/>
          <w:color w:val="0070C0"/>
        </w:rPr>
        <w:t>.</w:t>
      </w:r>
    </w:p>
    <w:p w:rsidR="00742488" w:rsidRDefault="00742488" w:rsidP="00742488">
      <w:pPr>
        <w:widowControl w:val="0"/>
        <w:tabs>
          <w:tab w:val="left" w:pos="567"/>
          <w:tab w:val="left" w:pos="6804"/>
          <w:tab w:val="left" w:pos="8618"/>
        </w:tabs>
        <w:spacing w:after="0"/>
        <w:ind w:right="-1"/>
        <w:jc w:val="both"/>
      </w:pPr>
      <w:r w:rsidRPr="00742488">
        <w:rPr>
          <w:rFonts w:cs="Arial"/>
        </w:rPr>
        <w:t>L'emploi serait créé pour la période du 1</w:t>
      </w:r>
      <w:r w:rsidRPr="00742488">
        <w:rPr>
          <w:rFonts w:cs="Arial"/>
          <w:vertAlign w:val="superscript"/>
        </w:rPr>
        <w:t>er</w:t>
      </w:r>
      <w:r w:rsidRPr="00742488">
        <w:rPr>
          <w:rFonts w:cs="Arial"/>
        </w:rPr>
        <w:t xml:space="preserve"> Avril 2018  au 31 Décembre 2018.</w:t>
      </w:r>
    </w:p>
    <w:p w:rsidR="00742488" w:rsidRDefault="00742488" w:rsidP="00742488">
      <w:pPr>
        <w:widowControl w:val="0"/>
        <w:tabs>
          <w:tab w:val="left" w:pos="567"/>
          <w:tab w:val="left" w:pos="6804"/>
          <w:tab w:val="left" w:pos="8618"/>
        </w:tabs>
        <w:spacing w:after="0"/>
        <w:ind w:right="-1"/>
        <w:jc w:val="both"/>
      </w:pPr>
      <w:r w:rsidRPr="00742488">
        <w:rPr>
          <w:rFonts w:cs="Arial"/>
        </w:rPr>
        <w:t>Cet emploi appartien</w:t>
      </w:r>
      <w:r>
        <w:rPr>
          <w:rFonts w:cs="Arial"/>
        </w:rPr>
        <w:t>drait</w:t>
      </w:r>
      <w:r w:rsidRPr="00742488">
        <w:rPr>
          <w:rFonts w:cs="Arial"/>
        </w:rPr>
        <w:t xml:space="preserve"> à  la catégorie hiérarchique C, adjoint technique</w:t>
      </w:r>
      <w:r>
        <w:rPr>
          <w:rFonts w:cs="Arial"/>
        </w:rPr>
        <w:t xml:space="preserve">, doté du traitement afférent à l’indice brut 347 </w:t>
      </w:r>
      <w:r w:rsidRPr="00742488">
        <w:rPr>
          <w:rFonts w:cs="Arial"/>
        </w:rPr>
        <w:t>.</w:t>
      </w:r>
    </w:p>
    <w:p w:rsidR="00742488" w:rsidRDefault="00742488" w:rsidP="00742488">
      <w:pPr>
        <w:widowControl w:val="0"/>
        <w:tabs>
          <w:tab w:val="left" w:pos="567"/>
          <w:tab w:val="left" w:pos="6804"/>
          <w:tab w:val="left" w:pos="8618"/>
        </w:tabs>
        <w:spacing w:after="0"/>
        <w:ind w:right="-1"/>
        <w:jc w:val="both"/>
      </w:pPr>
      <w:r w:rsidRPr="00742488">
        <w:rPr>
          <w:rFonts w:cs="Arial"/>
        </w:rPr>
        <w:t>L'emploi serait pourvu par le recrutement d'un agent contractuel en application des dispositions de l’article 3-1° de la loi du 26 janvier 1984 modifiée relative à la Fonction Publique Territoriale qui permet le recrutement d'agent contractuel pour faire face à un accroissement temporaire d'activité pour une durée maximale cumulée de douze mois par période de dix-huit mois consécutifs.</w:t>
      </w:r>
    </w:p>
    <w:p w:rsidR="00742488" w:rsidRDefault="00742488" w:rsidP="00742488">
      <w:pPr>
        <w:widowControl w:val="0"/>
        <w:tabs>
          <w:tab w:val="left" w:pos="567"/>
          <w:tab w:val="left" w:pos="6804"/>
          <w:tab w:val="left" w:pos="8618"/>
        </w:tabs>
        <w:spacing w:after="0"/>
        <w:ind w:right="-1"/>
        <w:jc w:val="both"/>
      </w:pPr>
      <w:r w:rsidRPr="00742488">
        <w:rPr>
          <w:rFonts w:cs="Arial"/>
        </w:rPr>
        <w:t>En outre, la rémunération comprendrait, les primes et indemnités prévues pour le cadre d'emplois correspondant aux fonctions assurées telles que fixées pour les fonctionnaires relevant du cadre d'emplois des  adjoints techniques par délibération du Conseil Municipal en date du 24 Février 2009.</w:t>
      </w:r>
    </w:p>
    <w:p w:rsidR="00CE4799" w:rsidRDefault="00E17836" w:rsidP="00742488">
      <w:pPr>
        <w:spacing w:after="0"/>
        <w:jc w:val="both"/>
        <w:rPr>
          <w:rFonts w:cstheme="minorHAnsi"/>
          <w:b/>
          <w:bCs/>
        </w:rPr>
      </w:pPr>
      <w:r>
        <w:rPr>
          <w:rFonts w:cstheme="minorHAnsi"/>
          <w:b/>
          <w:bCs/>
        </w:rPr>
        <w:t>→ Proposition adoptée à l’unanimité.</w:t>
      </w:r>
    </w:p>
    <w:p w:rsidR="0056131A" w:rsidRDefault="0056131A" w:rsidP="00742488">
      <w:pPr>
        <w:spacing w:after="0"/>
        <w:jc w:val="both"/>
      </w:pPr>
    </w:p>
    <w:p w:rsidR="0056131A" w:rsidRDefault="009D6D50" w:rsidP="0056131A">
      <w:pPr>
        <w:pStyle w:val="Paragraphedeliste"/>
        <w:numPr>
          <w:ilvl w:val="0"/>
          <w:numId w:val="1"/>
        </w:numPr>
        <w:spacing w:after="0" w:line="240" w:lineRule="auto"/>
        <w:ind w:left="284" w:hanging="284"/>
        <w:jc w:val="both"/>
      </w:pPr>
      <w:r>
        <w:rPr>
          <w:rFonts w:cstheme="minorHAnsi"/>
          <w:b/>
          <w:szCs w:val="22"/>
          <w:u w:val="single"/>
        </w:rPr>
        <w:t>Construction d’un pôle paramédical : assistance technique et administrative</w:t>
      </w:r>
      <w:r w:rsidR="0056131A">
        <w:rPr>
          <w:rFonts w:asciiTheme="minorHAnsi" w:hAnsiTheme="minorHAnsi"/>
          <w:b/>
          <w:u w:val="single"/>
        </w:rPr>
        <w:t>:</w:t>
      </w:r>
    </w:p>
    <w:p w:rsidR="009D6D50" w:rsidRDefault="00DB4E50" w:rsidP="00DB4E50">
      <w:pPr>
        <w:pStyle w:val="Courantdlib"/>
        <w:ind w:left="0"/>
        <w:rPr>
          <w:rStyle w:val="Caractrestandard"/>
          <w:rFonts w:asciiTheme="minorHAnsi" w:hAnsiTheme="minorHAnsi" w:cstheme="minorHAnsi"/>
        </w:rPr>
      </w:pPr>
      <w:r>
        <w:rPr>
          <w:rStyle w:val="Caractrestandard"/>
          <w:rFonts w:asciiTheme="minorHAnsi" w:hAnsiTheme="minorHAnsi" w:cstheme="minorHAnsi"/>
          <w:color w:val="000000" w:themeColor="text1"/>
        </w:rPr>
        <w:t>Monsieur l</w:t>
      </w:r>
      <w:r w:rsidR="009D6D50">
        <w:rPr>
          <w:rStyle w:val="Caractrestandard"/>
          <w:rFonts w:asciiTheme="minorHAnsi" w:hAnsiTheme="minorHAnsi" w:cstheme="minorHAnsi"/>
          <w:color w:val="000000" w:themeColor="text1"/>
        </w:rPr>
        <w:t xml:space="preserve">e </w:t>
      </w:r>
      <w:r w:rsidR="009D6D50">
        <w:rPr>
          <w:rStyle w:val="Caractrestandard"/>
          <w:rFonts w:asciiTheme="minorHAnsi" w:hAnsiTheme="minorHAnsi" w:cstheme="minorHAnsi"/>
          <w:bCs/>
        </w:rPr>
        <w:t>Maire</w:t>
      </w:r>
      <w:r w:rsidRPr="00DB4E50">
        <w:rPr>
          <w:rStyle w:val="Caractrestandard"/>
          <w:rFonts w:asciiTheme="minorHAnsi" w:hAnsiTheme="minorHAnsi" w:cstheme="minorHAnsi"/>
        </w:rPr>
        <w:t xml:space="preserve"> </w:t>
      </w:r>
      <w:r>
        <w:rPr>
          <w:rStyle w:val="Caractrestandard"/>
          <w:rFonts w:asciiTheme="minorHAnsi" w:hAnsiTheme="minorHAnsi" w:cstheme="minorHAnsi"/>
        </w:rPr>
        <w:t xml:space="preserve">propose </w:t>
      </w:r>
      <w:r>
        <w:rPr>
          <w:rStyle w:val="Caractrestandard"/>
          <w:rFonts w:asciiTheme="minorHAnsi" w:hAnsiTheme="minorHAnsi" w:cstheme="minorHAnsi"/>
        </w:rPr>
        <w:t xml:space="preserve">au Conseil Municipal </w:t>
      </w:r>
      <w:r>
        <w:rPr>
          <w:rStyle w:val="Caractrestandard"/>
          <w:rFonts w:asciiTheme="minorHAnsi" w:hAnsiTheme="minorHAnsi" w:cstheme="minorHAnsi"/>
        </w:rPr>
        <w:t xml:space="preserve">de passer </w:t>
      </w:r>
      <w:r>
        <w:rPr>
          <w:rStyle w:val="Caractrestandard"/>
          <w:rFonts w:asciiTheme="minorHAnsi" w:hAnsiTheme="minorHAnsi" w:cstheme="minorHAnsi"/>
          <w:color w:val="000000" w:themeColor="text1"/>
        </w:rPr>
        <w:t xml:space="preserve">à la réalisation </w:t>
      </w:r>
      <w:r>
        <w:rPr>
          <w:rStyle w:val="Caractrestandard"/>
          <w:rFonts w:asciiTheme="minorHAnsi" w:hAnsiTheme="minorHAnsi" w:cstheme="minorHAnsi"/>
          <w:bCs/>
        </w:rPr>
        <w:t>du</w:t>
      </w:r>
      <w:r w:rsidR="009D6D50">
        <w:rPr>
          <w:rStyle w:val="Caractrestandard"/>
          <w:rFonts w:asciiTheme="minorHAnsi" w:hAnsiTheme="minorHAnsi" w:cstheme="minorHAnsi"/>
          <w:bCs/>
        </w:rPr>
        <w:t xml:space="preserve"> projet de construction d’un pôle paramédical</w:t>
      </w:r>
      <w:r>
        <w:rPr>
          <w:rStyle w:val="Caractrestandard"/>
          <w:rFonts w:asciiTheme="minorHAnsi" w:hAnsiTheme="minorHAnsi" w:cstheme="minorHAnsi"/>
          <w:bCs/>
        </w:rPr>
        <w:t xml:space="preserve"> en confiant </w:t>
      </w:r>
      <w:r w:rsidR="009D6D50">
        <w:rPr>
          <w:rStyle w:val="Caractrestandard"/>
          <w:rFonts w:asciiTheme="minorHAnsi" w:hAnsiTheme="minorHAnsi" w:cstheme="minorHAnsi"/>
        </w:rPr>
        <w:t>à cet effet le soin au Service Technique Intercommunal de l'Agence Publique de Gestion Locale de réaliser une mission d'assistan</w:t>
      </w:r>
      <w:bookmarkStart w:id="3" w:name="_GoBack"/>
      <w:bookmarkEnd w:id="3"/>
      <w:r w:rsidR="009D6D50">
        <w:rPr>
          <w:rStyle w:val="Caractrestandard"/>
          <w:rFonts w:asciiTheme="minorHAnsi" w:hAnsiTheme="minorHAnsi" w:cstheme="minorHAnsi"/>
        </w:rPr>
        <w:t>ce technique et administrative dans les mêmes conditions que le ferait le service technique dont disposent en propre certaines collectivités.</w:t>
      </w:r>
    </w:p>
    <w:p w:rsidR="0056131A" w:rsidRDefault="0056131A" w:rsidP="0056131A">
      <w:pPr>
        <w:spacing w:after="0"/>
        <w:jc w:val="both"/>
      </w:pPr>
      <w:r>
        <w:rPr>
          <w:rFonts w:cstheme="minorHAnsi"/>
          <w:b/>
          <w:bCs/>
        </w:rPr>
        <w:t>→ Proposition adoptée à l’unanimité.</w:t>
      </w:r>
    </w:p>
    <w:p w:rsidR="0056131A" w:rsidRDefault="0056131A" w:rsidP="00742488">
      <w:pPr>
        <w:spacing w:after="0"/>
        <w:jc w:val="both"/>
      </w:pPr>
    </w:p>
    <w:p w:rsidR="00CE4799" w:rsidRDefault="00CE4799">
      <w:pPr>
        <w:spacing w:after="0" w:line="240" w:lineRule="auto"/>
        <w:ind w:right="-283"/>
        <w:jc w:val="both"/>
        <w:rPr>
          <w:rFonts w:asciiTheme="minorHAnsi" w:hAnsiTheme="minorHAnsi" w:cstheme="minorHAnsi"/>
          <w:b/>
          <w:bCs/>
        </w:rPr>
      </w:pPr>
    </w:p>
    <w:p w:rsidR="00CE4799" w:rsidRDefault="00E17836">
      <w:pPr>
        <w:widowControl w:val="0"/>
        <w:tabs>
          <w:tab w:val="left" w:pos="567"/>
        </w:tabs>
        <w:spacing w:after="0" w:line="240" w:lineRule="auto"/>
        <w:jc w:val="both"/>
      </w:pPr>
      <w:r>
        <w:rPr>
          <w:rFonts w:asciiTheme="majorHAnsi" w:hAnsiTheme="majorHAnsi" w:cs="Arial"/>
          <w:b/>
          <w:bCs/>
          <w:sz w:val="24"/>
          <w:szCs w:val="24"/>
        </w:rPr>
        <w:t xml:space="preserve">Affiché le </w:t>
      </w:r>
      <w:r w:rsidR="00DB4E50">
        <w:rPr>
          <w:rFonts w:asciiTheme="majorHAnsi" w:hAnsiTheme="majorHAnsi" w:cs="Arial"/>
          <w:b/>
          <w:bCs/>
          <w:sz w:val="24"/>
          <w:szCs w:val="24"/>
        </w:rPr>
        <w:t>30 Janvier 2018</w:t>
      </w:r>
      <w:r>
        <w:rPr>
          <w:rFonts w:asciiTheme="majorHAnsi" w:hAnsiTheme="majorHAnsi" w:cs="Arial"/>
          <w:b/>
          <w:bCs/>
          <w:sz w:val="24"/>
          <w:szCs w:val="24"/>
        </w:rPr>
        <w:t>.</w:t>
      </w:r>
    </w:p>
    <w:p w:rsidR="00CE4799" w:rsidRDefault="00E17836">
      <w:pPr>
        <w:widowControl w:val="0"/>
        <w:tabs>
          <w:tab w:val="left" w:pos="567"/>
        </w:tabs>
        <w:spacing w:after="0" w:line="240" w:lineRule="auto"/>
        <w:jc w:val="both"/>
      </w:pPr>
      <w:r>
        <w:rPr>
          <w:rFonts w:asciiTheme="majorHAnsi" w:hAnsiTheme="majorHAnsi" w:cs="Arial"/>
          <w:b/>
          <w:bCs/>
          <w:sz w:val="24"/>
          <w:szCs w:val="24"/>
        </w:rPr>
        <w:t>Le Maire, Éric CASTET.</w:t>
      </w:r>
    </w:p>
    <w:p w:rsidR="00CE4799" w:rsidRDefault="00CE4799">
      <w:pPr>
        <w:pStyle w:val="Corpsdetexte"/>
        <w:spacing w:after="0"/>
        <w:ind w:left="284"/>
        <w:jc w:val="both"/>
      </w:pPr>
    </w:p>
    <w:sectPr w:rsidR="00CE4799">
      <w:pgSz w:w="11906" w:h="16838"/>
      <w:pgMar w:top="284" w:right="720" w:bottom="284"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Palatino">
    <w:altName w:val="Palatino Linotype"/>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vantGarde">
    <w:altName w:val="Cambria"/>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71B8A"/>
    <w:multiLevelType w:val="multilevel"/>
    <w:tmpl w:val="4F2E19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0176C14"/>
    <w:multiLevelType w:val="multilevel"/>
    <w:tmpl w:val="01BCEE30"/>
    <w:lvl w:ilvl="0">
      <w:start w:val="1"/>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987D3F"/>
    <w:multiLevelType w:val="multilevel"/>
    <w:tmpl w:val="6C78B1BC"/>
    <w:lvl w:ilvl="0">
      <w:start w:val="1"/>
      <w:numFmt w:val="bullet"/>
      <w:lvlText w:val=""/>
      <w:lvlJc w:val="left"/>
      <w:pPr>
        <w:ind w:left="1232" w:hanging="360"/>
      </w:pPr>
      <w:rPr>
        <w:rFonts w:ascii="Symbol" w:hAnsi="Symbol" w:cs="Symbol" w:hint="default"/>
        <w:b/>
      </w:rPr>
    </w:lvl>
    <w:lvl w:ilvl="1">
      <w:start w:val="1"/>
      <w:numFmt w:val="lowerLetter"/>
      <w:lvlText w:val="%2."/>
      <w:lvlJc w:val="left"/>
      <w:pPr>
        <w:ind w:left="2236" w:hanging="360"/>
      </w:pPr>
    </w:lvl>
    <w:lvl w:ilvl="2">
      <w:start w:val="1"/>
      <w:numFmt w:val="lowerRoman"/>
      <w:lvlText w:val="%3."/>
      <w:lvlJc w:val="right"/>
      <w:pPr>
        <w:ind w:left="2956" w:hanging="180"/>
      </w:pPr>
    </w:lvl>
    <w:lvl w:ilvl="3">
      <w:start w:val="1"/>
      <w:numFmt w:val="decimal"/>
      <w:lvlText w:val="%4."/>
      <w:lvlJc w:val="left"/>
      <w:pPr>
        <w:ind w:left="3676" w:hanging="360"/>
      </w:pPr>
    </w:lvl>
    <w:lvl w:ilvl="4">
      <w:start w:val="1"/>
      <w:numFmt w:val="lowerLetter"/>
      <w:lvlText w:val="%5."/>
      <w:lvlJc w:val="left"/>
      <w:pPr>
        <w:ind w:left="4396" w:hanging="360"/>
      </w:pPr>
    </w:lvl>
    <w:lvl w:ilvl="5">
      <w:start w:val="1"/>
      <w:numFmt w:val="lowerRoman"/>
      <w:lvlText w:val="%6."/>
      <w:lvlJc w:val="right"/>
      <w:pPr>
        <w:ind w:left="5116" w:hanging="180"/>
      </w:pPr>
    </w:lvl>
    <w:lvl w:ilvl="6">
      <w:start w:val="1"/>
      <w:numFmt w:val="decimal"/>
      <w:lvlText w:val="%7."/>
      <w:lvlJc w:val="left"/>
      <w:pPr>
        <w:ind w:left="5836" w:hanging="360"/>
      </w:pPr>
    </w:lvl>
    <w:lvl w:ilvl="7">
      <w:start w:val="1"/>
      <w:numFmt w:val="lowerLetter"/>
      <w:lvlText w:val="%8."/>
      <w:lvlJc w:val="left"/>
      <w:pPr>
        <w:ind w:left="6556" w:hanging="360"/>
      </w:pPr>
    </w:lvl>
    <w:lvl w:ilvl="8">
      <w:start w:val="1"/>
      <w:numFmt w:val="lowerRoman"/>
      <w:lvlText w:val="%9."/>
      <w:lvlJc w:val="right"/>
      <w:pPr>
        <w:ind w:left="7276" w:hanging="180"/>
      </w:pPr>
    </w:lvl>
  </w:abstractNum>
  <w:abstractNum w:abstractNumId="3" w15:restartNumberingAfterBreak="0">
    <w:nsid w:val="2D9F75C4"/>
    <w:multiLevelType w:val="hybridMultilevel"/>
    <w:tmpl w:val="42EA63DA"/>
    <w:lvl w:ilvl="0" w:tplc="17C684A8">
      <w:start w:val="1"/>
      <w:numFmt w:val="decimal"/>
      <w:lvlText w:val="%1."/>
      <w:lvlJc w:val="left"/>
      <w:pPr>
        <w:tabs>
          <w:tab w:val="num" w:pos="1232"/>
        </w:tabs>
        <w:ind w:left="1232" w:hanging="360"/>
      </w:pPr>
      <w:rPr>
        <w:rFonts w:hint="default"/>
        <w:b w:val="0"/>
      </w:rPr>
    </w:lvl>
    <w:lvl w:ilvl="1" w:tplc="040C0019">
      <w:start w:val="1"/>
      <w:numFmt w:val="lowerLetter"/>
      <w:lvlText w:val="%2."/>
      <w:lvlJc w:val="left"/>
      <w:pPr>
        <w:tabs>
          <w:tab w:val="num" w:pos="2236"/>
        </w:tabs>
        <w:ind w:left="2236" w:hanging="360"/>
      </w:pPr>
    </w:lvl>
    <w:lvl w:ilvl="2" w:tplc="040C001B" w:tentative="1">
      <w:start w:val="1"/>
      <w:numFmt w:val="lowerRoman"/>
      <w:lvlText w:val="%3."/>
      <w:lvlJc w:val="right"/>
      <w:pPr>
        <w:tabs>
          <w:tab w:val="num" w:pos="2956"/>
        </w:tabs>
        <w:ind w:left="2956" w:hanging="180"/>
      </w:pPr>
    </w:lvl>
    <w:lvl w:ilvl="3" w:tplc="040C000F" w:tentative="1">
      <w:start w:val="1"/>
      <w:numFmt w:val="decimal"/>
      <w:lvlText w:val="%4."/>
      <w:lvlJc w:val="left"/>
      <w:pPr>
        <w:tabs>
          <w:tab w:val="num" w:pos="3676"/>
        </w:tabs>
        <w:ind w:left="3676" w:hanging="360"/>
      </w:pPr>
    </w:lvl>
    <w:lvl w:ilvl="4" w:tplc="040C0019" w:tentative="1">
      <w:start w:val="1"/>
      <w:numFmt w:val="lowerLetter"/>
      <w:lvlText w:val="%5."/>
      <w:lvlJc w:val="left"/>
      <w:pPr>
        <w:tabs>
          <w:tab w:val="num" w:pos="4396"/>
        </w:tabs>
        <w:ind w:left="4396" w:hanging="360"/>
      </w:pPr>
    </w:lvl>
    <w:lvl w:ilvl="5" w:tplc="040C001B" w:tentative="1">
      <w:start w:val="1"/>
      <w:numFmt w:val="lowerRoman"/>
      <w:lvlText w:val="%6."/>
      <w:lvlJc w:val="right"/>
      <w:pPr>
        <w:tabs>
          <w:tab w:val="num" w:pos="5116"/>
        </w:tabs>
        <w:ind w:left="5116" w:hanging="180"/>
      </w:pPr>
    </w:lvl>
    <w:lvl w:ilvl="6" w:tplc="040C000F" w:tentative="1">
      <w:start w:val="1"/>
      <w:numFmt w:val="decimal"/>
      <w:lvlText w:val="%7."/>
      <w:lvlJc w:val="left"/>
      <w:pPr>
        <w:tabs>
          <w:tab w:val="num" w:pos="5836"/>
        </w:tabs>
        <w:ind w:left="5836" w:hanging="360"/>
      </w:pPr>
    </w:lvl>
    <w:lvl w:ilvl="7" w:tplc="040C0019" w:tentative="1">
      <w:start w:val="1"/>
      <w:numFmt w:val="lowerLetter"/>
      <w:lvlText w:val="%8."/>
      <w:lvlJc w:val="left"/>
      <w:pPr>
        <w:tabs>
          <w:tab w:val="num" w:pos="6556"/>
        </w:tabs>
        <w:ind w:left="6556" w:hanging="360"/>
      </w:pPr>
    </w:lvl>
    <w:lvl w:ilvl="8" w:tplc="040C001B" w:tentative="1">
      <w:start w:val="1"/>
      <w:numFmt w:val="lowerRoman"/>
      <w:lvlText w:val="%9."/>
      <w:lvlJc w:val="right"/>
      <w:pPr>
        <w:tabs>
          <w:tab w:val="num" w:pos="7276"/>
        </w:tabs>
        <w:ind w:left="7276" w:hanging="180"/>
      </w:pPr>
    </w:lvl>
  </w:abstractNum>
  <w:abstractNum w:abstractNumId="4" w15:restartNumberingAfterBreak="0">
    <w:nsid w:val="2EC21365"/>
    <w:multiLevelType w:val="multilevel"/>
    <w:tmpl w:val="9DDEECB0"/>
    <w:lvl w:ilvl="0">
      <w:start w:val="13"/>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5594567"/>
    <w:multiLevelType w:val="multilevel"/>
    <w:tmpl w:val="70C0D746"/>
    <w:lvl w:ilvl="0">
      <w:start w:val="3"/>
      <w:numFmt w:val="decimal"/>
      <w:lvlText w:val="%1."/>
      <w:lvlJc w:val="left"/>
      <w:pPr>
        <w:ind w:left="720" w:hanging="360"/>
      </w:pPr>
      <w:rPr>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7010AF"/>
    <w:multiLevelType w:val="multilevel"/>
    <w:tmpl w:val="808A9A92"/>
    <w:lvl w:ilvl="0">
      <w:start w:val="4"/>
      <w:numFmt w:val="decimal"/>
      <w:lvlText w:val="%1."/>
      <w:lvlJc w:val="left"/>
      <w:pPr>
        <w:ind w:left="720" w:hanging="360"/>
      </w:pPr>
      <w:rPr>
        <w:rFonts w:cs="Calibri"/>
        <w:b/>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E0B075A"/>
    <w:multiLevelType w:val="hybridMultilevel"/>
    <w:tmpl w:val="5EBE30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C914CD"/>
    <w:multiLevelType w:val="multilevel"/>
    <w:tmpl w:val="7CFA11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5"/>
  </w:num>
  <w:num w:numId="3">
    <w:abstractNumId w:val="2"/>
  </w:num>
  <w:num w:numId="4">
    <w:abstractNumId w:val="1"/>
  </w:num>
  <w:num w:numId="5">
    <w:abstractNumId w:val="4"/>
  </w:num>
  <w:num w:numId="6">
    <w:abstractNumId w:val="8"/>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799"/>
    <w:rsid w:val="0002015B"/>
    <w:rsid w:val="000B5A86"/>
    <w:rsid w:val="0056131A"/>
    <w:rsid w:val="00742488"/>
    <w:rsid w:val="008F4362"/>
    <w:rsid w:val="009D6D50"/>
    <w:rsid w:val="00CE4799"/>
    <w:rsid w:val="00D51D7D"/>
    <w:rsid w:val="00DB4E50"/>
    <w:rsid w:val="00E17836"/>
    <w:rsid w:val="00F845F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7629"/>
  <w15:docId w15:val="{7EFE4B04-5225-4035-AE69-5F29B23E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qFormat="1"/>
    <w:lsdException w:name="HTML Bottom of Form" w:semiHidden="1" w:unhideWhenUsed="1" w:qFormat="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color w:val="00000A"/>
      <w:sz w:val="22"/>
      <w:szCs w:val="22"/>
      <w:lang w:eastAsia="en-US"/>
    </w:rPr>
  </w:style>
  <w:style w:type="paragraph" w:styleId="Titre1">
    <w:name w:val="heading 1"/>
    <w:basedOn w:val="Titre10"/>
    <w:qFormat/>
    <w:pPr>
      <w:outlineLvl w:val="0"/>
    </w:pPr>
  </w:style>
  <w:style w:type="paragraph" w:styleId="Titre2">
    <w:name w:val="heading 2"/>
    <w:basedOn w:val="Titre10"/>
    <w:qFormat/>
    <w:pPr>
      <w:outlineLvl w:val="1"/>
    </w:pPr>
  </w:style>
  <w:style w:type="paragraph" w:styleId="Titre3">
    <w:name w:val="heading 3"/>
    <w:basedOn w:val="Titre10"/>
    <w:qFormat/>
    <w:pPr>
      <w:outlineLvl w:val="2"/>
    </w:pPr>
  </w:style>
  <w:style w:type="paragraph" w:styleId="Titre4">
    <w:name w:val="heading 4"/>
    <w:basedOn w:val="Normal"/>
    <w:next w:val="Normal"/>
    <w:link w:val="Titre4Car"/>
    <w:uiPriority w:val="9"/>
    <w:semiHidden/>
    <w:unhideWhenUsed/>
    <w:qFormat/>
    <w:rsid w:val="00F92F23"/>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link w:val="Textedebulles"/>
    <w:uiPriority w:val="99"/>
    <w:semiHidden/>
    <w:qFormat/>
    <w:rsid w:val="00174683"/>
    <w:rPr>
      <w:rFonts w:ascii="Tahoma" w:hAnsi="Tahoma" w:cs="Tahoma"/>
      <w:sz w:val="16"/>
      <w:szCs w:val="16"/>
      <w:lang w:eastAsia="en-US"/>
    </w:rPr>
  </w:style>
  <w:style w:type="character" w:styleId="lev">
    <w:name w:val="Strong"/>
    <w:uiPriority w:val="22"/>
    <w:qFormat/>
    <w:rsid w:val="00020695"/>
    <w:rPr>
      <w:b/>
      <w:bCs/>
    </w:rPr>
  </w:style>
  <w:style w:type="character" w:styleId="Accentuation">
    <w:name w:val="Emphasis"/>
    <w:uiPriority w:val="20"/>
    <w:qFormat/>
    <w:rsid w:val="00020695"/>
    <w:rPr>
      <w:i/>
      <w:iCs/>
    </w:rPr>
  </w:style>
  <w:style w:type="character" w:styleId="Numrodeligne">
    <w:name w:val="line number"/>
    <w:uiPriority w:val="99"/>
    <w:semiHidden/>
    <w:unhideWhenUsed/>
    <w:qFormat/>
    <w:rsid w:val="00FB157D"/>
  </w:style>
  <w:style w:type="character" w:customStyle="1" w:styleId="En-tteCar">
    <w:name w:val="En-tête Car"/>
    <w:uiPriority w:val="99"/>
    <w:qFormat/>
    <w:rsid w:val="002B694A"/>
    <w:rPr>
      <w:sz w:val="22"/>
      <w:szCs w:val="22"/>
      <w:lang w:eastAsia="en-US"/>
    </w:rPr>
  </w:style>
  <w:style w:type="character" w:customStyle="1" w:styleId="PieddepageCar">
    <w:name w:val="Pied de page Car"/>
    <w:link w:val="Pieddepage"/>
    <w:uiPriority w:val="99"/>
    <w:qFormat/>
    <w:rsid w:val="002B694A"/>
    <w:rPr>
      <w:sz w:val="22"/>
      <w:szCs w:val="22"/>
      <w:lang w:eastAsia="en-US"/>
    </w:rPr>
  </w:style>
  <w:style w:type="character" w:customStyle="1" w:styleId="CorpsdetexteCar">
    <w:name w:val="Corps de texte Car"/>
    <w:link w:val="Corpsdetexte"/>
    <w:qFormat/>
    <w:rsid w:val="00143B89"/>
    <w:rPr>
      <w:rFonts w:ascii="Times New Roman" w:eastAsia="Times New Roman" w:hAnsi="Times New Roman"/>
      <w:sz w:val="24"/>
    </w:rPr>
  </w:style>
  <w:style w:type="character" w:customStyle="1" w:styleId="LienInternet">
    <w:name w:val="Lien Internet"/>
    <w:uiPriority w:val="99"/>
    <w:unhideWhenUsed/>
    <w:rsid w:val="007D0205"/>
    <w:rPr>
      <w:color w:val="0000FF"/>
      <w:u w:val="single"/>
    </w:rPr>
  </w:style>
  <w:style w:type="character" w:customStyle="1" w:styleId="Corpsdetexte2Car">
    <w:name w:val="Corps de texte 2 Car"/>
    <w:link w:val="Corpsdetexte2"/>
    <w:uiPriority w:val="99"/>
    <w:semiHidden/>
    <w:qFormat/>
    <w:rsid w:val="00281BE3"/>
    <w:rPr>
      <w:sz w:val="22"/>
      <w:szCs w:val="22"/>
      <w:lang w:eastAsia="en-US"/>
    </w:rPr>
  </w:style>
  <w:style w:type="character" w:customStyle="1" w:styleId="RetraitcorpsdetexteCar">
    <w:name w:val="Retrait corps de texte Car"/>
    <w:link w:val="Retraitcorpsdetexte1"/>
    <w:uiPriority w:val="99"/>
    <w:semiHidden/>
    <w:qFormat/>
    <w:rsid w:val="00277D29"/>
    <w:rPr>
      <w:sz w:val="22"/>
      <w:szCs w:val="22"/>
      <w:lang w:eastAsia="en-US"/>
    </w:rPr>
  </w:style>
  <w:style w:type="character" w:customStyle="1" w:styleId="ListLabel1">
    <w:name w:val="ListLabel 1"/>
    <w:qFormat/>
    <w:rPr>
      <w:rFonts w:cs="Courier New"/>
    </w:rPr>
  </w:style>
  <w:style w:type="character" w:customStyle="1" w:styleId="ListLabel2">
    <w:name w:val="ListLabel 2"/>
    <w:qFormat/>
    <w:rPr>
      <w:rFonts w:eastAsia="Calibri" w:cs="Times New Roman"/>
    </w:rPr>
  </w:style>
  <w:style w:type="character" w:customStyle="1" w:styleId="ListLabel3">
    <w:name w:val="ListLabel 3"/>
    <w:qFormat/>
    <w:rPr>
      <w:rFonts w:eastAsia="Times New Roman" w:cs="Arial"/>
    </w:rPr>
  </w:style>
  <w:style w:type="character" w:customStyle="1" w:styleId="ListLabel4">
    <w:name w:val="ListLabel 4"/>
    <w:qFormat/>
    <w:rPr>
      <w:b/>
    </w:rPr>
  </w:style>
  <w:style w:type="character" w:customStyle="1" w:styleId="ListLabel5">
    <w:name w:val="ListLabel 5"/>
    <w:qFormat/>
    <w:rPr>
      <w:rFonts w:eastAsia="Calibri" w:cs="Times New Roman"/>
      <w:b/>
      <w:i/>
      <w:sz w:val="24"/>
    </w:rPr>
  </w:style>
  <w:style w:type="character" w:customStyle="1" w:styleId="ListLabel6">
    <w:name w:val="ListLabel 6"/>
    <w:qFormat/>
    <w:rPr>
      <w:rFonts w:eastAsia="Times New Roman" w:cs="Arial"/>
      <w:b w:val="0"/>
    </w:rPr>
  </w:style>
  <w:style w:type="character" w:customStyle="1" w:styleId="ListLabel7">
    <w:name w:val="ListLabel 7"/>
    <w:qFormat/>
    <w:rPr>
      <w:rFonts w:eastAsia="Calibri" w:cs="Calibri"/>
    </w:rPr>
  </w:style>
  <w:style w:type="character" w:customStyle="1" w:styleId="ListLabel8">
    <w:name w:val="ListLabel 8"/>
    <w:qFormat/>
    <w:rPr>
      <w:rFonts w:eastAsia="Calibri" w:cs="Calibri"/>
    </w:rPr>
  </w:style>
  <w:style w:type="character" w:customStyle="1" w:styleId="ListLabel9">
    <w:name w:val="ListLabel 9"/>
    <w:qFormat/>
    <w:rPr>
      <w:rFonts w:eastAsia="Times New Roman" w:cs="Times New Roman"/>
    </w:rPr>
  </w:style>
  <w:style w:type="character" w:customStyle="1" w:styleId="ListLabel10">
    <w:name w:val="ListLabel 10"/>
    <w:qFormat/>
    <w:rPr>
      <w:rFonts w:eastAsia="Calibri" w:cs="Arial"/>
    </w:rPr>
  </w:style>
  <w:style w:type="character" w:customStyle="1" w:styleId="ListLabel11">
    <w:name w:val="ListLabel 11"/>
    <w:qFormat/>
    <w:rPr>
      <w:rFonts w:eastAsia="Times New Roman" w:cs="Calibri"/>
      <w:b/>
    </w:rPr>
  </w:style>
  <w:style w:type="character" w:customStyle="1" w:styleId="ListLabel12">
    <w:name w:val="ListLabel 12"/>
    <w:qFormat/>
    <w:rPr>
      <w:rFonts w:ascii="Calibri" w:hAnsi="Calibri" w:cs="Symbol"/>
      <w:b/>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ascii="Calibri" w:hAnsi="Calibri" w:cs="Times New Roman"/>
    </w:rPr>
  </w:style>
  <w:style w:type="character" w:customStyle="1" w:styleId="ListLabel16">
    <w:name w:val="ListLabel 16"/>
    <w:qFormat/>
    <w:rPr>
      <w:rFonts w:ascii="Calibri" w:hAnsi="Calibri" w:cs="Arial"/>
    </w:rPr>
  </w:style>
  <w:style w:type="character" w:customStyle="1" w:styleId="ListLabel17">
    <w:name w:val="ListLabel 17"/>
    <w:qFormat/>
    <w:rPr>
      <w:rFonts w:ascii="Calibri" w:hAnsi="Calibri" w:cs="Calibri"/>
      <w:b/>
    </w:rPr>
  </w:style>
  <w:style w:type="character" w:customStyle="1" w:styleId="WW8Num17z0">
    <w:name w:val="WW8Num17z0"/>
    <w:qFormat/>
    <w:rPr>
      <w:b w:val="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Policepardfaut1">
    <w:name w:val="Police par défaut1"/>
    <w:qFormat/>
  </w:style>
  <w:style w:type="character" w:customStyle="1" w:styleId="ListLabel18">
    <w:name w:val="ListLabel 18"/>
    <w:qFormat/>
    <w:rPr>
      <w:rFonts w:ascii="Calibri" w:hAnsi="Calibri" w:cs="Symbol"/>
      <w:b/>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Times New Roman"/>
    </w:rPr>
  </w:style>
  <w:style w:type="character" w:customStyle="1" w:styleId="ListLabel22">
    <w:name w:val="ListLabel 22"/>
    <w:qFormat/>
    <w:rPr>
      <w:rFonts w:cs="Arial"/>
    </w:rPr>
  </w:style>
  <w:style w:type="character" w:customStyle="1" w:styleId="ListLabel23">
    <w:name w:val="ListLabel 23"/>
    <w:qFormat/>
    <w:rPr>
      <w:rFonts w:cs="Calibri"/>
      <w:b/>
    </w:rPr>
  </w:style>
  <w:style w:type="character" w:customStyle="1" w:styleId="Titre4Car">
    <w:name w:val="Titre 4 Car"/>
    <w:basedOn w:val="Policepardfaut"/>
    <w:link w:val="Titre4"/>
    <w:uiPriority w:val="9"/>
    <w:semiHidden/>
    <w:qFormat/>
    <w:rsid w:val="00F92F23"/>
    <w:rPr>
      <w:rFonts w:asciiTheme="majorHAnsi" w:eastAsiaTheme="majorEastAsia" w:hAnsiTheme="majorHAnsi" w:cstheme="majorBidi"/>
      <w:b/>
      <w:bCs/>
      <w:i/>
      <w:iCs/>
      <w:color w:val="4F81BD" w:themeColor="accent1"/>
      <w:sz w:val="24"/>
      <w:szCs w:val="24"/>
    </w:rPr>
  </w:style>
  <w:style w:type="character" w:customStyle="1" w:styleId="z-HautduformulaireCar">
    <w:name w:val="z-Haut du formulaire Car"/>
    <w:basedOn w:val="Policepardfaut"/>
    <w:uiPriority w:val="99"/>
    <w:semiHidden/>
    <w:qFormat/>
    <w:rsid w:val="00F92F23"/>
    <w:rPr>
      <w:rFonts w:ascii="Arial" w:eastAsia="Times New Roman" w:hAnsi="Arial" w:cs="Arial"/>
      <w:vanish/>
      <w:color w:val="00000A"/>
      <w:sz w:val="16"/>
      <w:szCs w:val="16"/>
    </w:rPr>
  </w:style>
  <w:style w:type="character" w:customStyle="1" w:styleId="z-BasduformulaireCar">
    <w:name w:val="z-Bas du formulaire Car"/>
    <w:basedOn w:val="Policepardfaut"/>
    <w:uiPriority w:val="99"/>
    <w:semiHidden/>
    <w:qFormat/>
    <w:rsid w:val="00F92F23"/>
    <w:rPr>
      <w:rFonts w:ascii="Arial" w:eastAsia="Times New Roman" w:hAnsi="Arial" w:cs="Arial"/>
      <w:vanish/>
      <w:color w:val="00000A"/>
      <w:sz w:val="16"/>
      <w:szCs w:val="16"/>
    </w:rPr>
  </w:style>
  <w:style w:type="character" w:customStyle="1" w:styleId="ListLabel24">
    <w:name w:val="ListLabel 24"/>
    <w:qFormat/>
    <w:rPr>
      <w:rFonts w:ascii="Calibri" w:hAnsi="Calibri"/>
      <w:b/>
      <w:sz w:val="22"/>
      <w:szCs w:val="22"/>
    </w:rPr>
  </w:style>
  <w:style w:type="character" w:customStyle="1" w:styleId="ListLabel25">
    <w:name w:val="ListLabel 25"/>
    <w:qFormat/>
    <w:rPr>
      <w:rFonts w:cs="Times New Roman"/>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b/>
    </w:rPr>
  </w:style>
  <w:style w:type="character" w:customStyle="1" w:styleId="ListLabel29">
    <w:name w:val="ListLabel 29"/>
    <w:qFormat/>
    <w:rPr>
      <w:rFonts w:cs="Arial"/>
    </w:rPr>
  </w:style>
  <w:style w:type="character" w:customStyle="1" w:styleId="ListLabel30">
    <w:name w:val="ListLabel 30"/>
    <w:qFormat/>
    <w:rPr>
      <w:rFonts w:cs="Calibri"/>
      <w:b/>
    </w:rPr>
  </w:style>
  <w:style w:type="character" w:customStyle="1" w:styleId="ListLabel31">
    <w:name w:val="ListLabel 31"/>
    <w:qFormat/>
    <w:rPr>
      <w:b w:val="0"/>
    </w:rPr>
  </w:style>
  <w:style w:type="character" w:customStyle="1" w:styleId="ListLabel32">
    <w:name w:val="ListLabel 32"/>
    <w:qFormat/>
    <w:rPr>
      <w:rFonts w:cs="Arial"/>
      <w:sz w:val="22"/>
    </w:rPr>
  </w:style>
  <w:style w:type="character" w:customStyle="1" w:styleId="ListLabel33">
    <w:name w:val="ListLabel 33"/>
    <w:qFormat/>
    <w:rPr>
      <w:rFonts w:cs="Symbol"/>
    </w:rPr>
  </w:style>
  <w:style w:type="character" w:customStyle="1" w:styleId="ListLabel34">
    <w:name w:val="ListLabel 34"/>
    <w:qFormat/>
    <w:rPr>
      <w:rFonts w:eastAsia="Times New Roman" w:cs="Times New Roman"/>
    </w:rPr>
  </w:style>
  <w:style w:type="character" w:customStyle="1" w:styleId="ListLabel35">
    <w:name w:val="ListLabel 35"/>
    <w:qFormat/>
    <w:rPr>
      <w:rFonts w:cs="Courier New"/>
      <w:sz w:val="18"/>
      <w:szCs w:val="18"/>
    </w:rPr>
  </w:style>
  <w:style w:type="character" w:customStyle="1" w:styleId="ListLabel36">
    <w:name w:val="ListLabel 36"/>
    <w:qFormat/>
    <w:rPr>
      <w:u w:val="single"/>
    </w:rPr>
  </w:style>
  <w:style w:type="character" w:customStyle="1" w:styleId="ListLabel37">
    <w:name w:val="ListLabel 37"/>
    <w:qFormat/>
    <w:rPr>
      <w:b/>
      <w:sz w:val="22"/>
      <w:u w:val="single"/>
    </w:rPr>
  </w:style>
  <w:style w:type="character" w:customStyle="1" w:styleId="ListLabel38">
    <w:name w:val="ListLabel 38"/>
    <w:qFormat/>
    <w:rPr>
      <w:rFonts w:eastAsia="Arial Unicode MS" w:cs="Arial"/>
    </w:rPr>
  </w:style>
  <w:style w:type="character" w:customStyle="1" w:styleId="ListLabel39">
    <w:name w:val="ListLabel 39"/>
    <w:qFormat/>
    <w:rPr>
      <w:rFonts w:cs="Wingdings"/>
      <w:sz w:val="22"/>
      <w:szCs w:val="22"/>
    </w:rPr>
  </w:style>
  <w:style w:type="character" w:customStyle="1" w:styleId="ListLabel40">
    <w:name w:val="ListLabel 40"/>
    <w:qFormat/>
    <w:rPr>
      <w:rFonts w:cs="Calibri"/>
    </w:rPr>
  </w:style>
  <w:style w:type="character" w:customStyle="1" w:styleId="ListLabel41">
    <w:name w:val="ListLabel 41"/>
    <w:qFormat/>
    <w:rPr>
      <w:rFonts w:eastAsia="Times New Roman" w:cs="Calibri"/>
      <w:sz w:val="22"/>
    </w:rPr>
  </w:style>
  <w:style w:type="character" w:customStyle="1" w:styleId="ListLabel42">
    <w:name w:val="ListLabel 42"/>
    <w:qFormat/>
    <w:rPr>
      <w:rFonts w:eastAsia="Calibri" w:cs="Times New Roman"/>
      <w:color w:val="00000A"/>
    </w:rPr>
  </w:style>
  <w:style w:type="character" w:customStyle="1" w:styleId="ListLabel43">
    <w:name w:val="ListLabel 43"/>
    <w:qFormat/>
    <w:rPr>
      <w:sz w:val="22"/>
    </w:rPr>
  </w:style>
  <w:style w:type="character" w:customStyle="1" w:styleId="ListLabel44">
    <w:name w:val="ListLabel 44"/>
    <w:qFormat/>
    <w:rPr>
      <w:rFonts w:ascii="Calibri" w:hAnsi="Calibri"/>
      <w:b/>
      <w:sz w:val="22"/>
      <w:szCs w:val="22"/>
    </w:rPr>
  </w:style>
  <w:style w:type="character" w:customStyle="1" w:styleId="ListLabel45">
    <w:name w:val="ListLabel 45"/>
    <w:qFormat/>
    <w:rPr>
      <w:rFonts w:ascii="Calibri" w:hAnsi="Calibri" w:cs="Symbol"/>
      <w:b/>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sz w:val="22"/>
    </w:rPr>
  </w:style>
  <w:style w:type="character" w:customStyle="1" w:styleId="ListLabel49">
    <w:name w:val="ListLabel 49"/>
    <w:qFormat/>
    <w:rPr>
      <w:rFonts w:cs="Courier New"/>
      <w:sz w:val="22"/>
    </w:rPr>
  </w:style>
  <w:style w:type="character" w:customStyle="1" w:styleId="ListLabel50">
    <w:name w:val="ListLabel 50"/>
    <w:qFormat/>
    <w:rPr>
      <w:rFonts w:ascii="Calibri" w:hAnsi="Calibri" w:cs="Wingdings"/>
      <w:sz w:val="22"/>
    </w:rPr>
  </w:style>
  <w:style w:type="character" w:customStyle="1" w:styleId="WW8Num4z0">
    <w:name w:val="WW8Num4z0"/>
    <w:qFormat/>
    <w:rPr>
      <w:rFonts w:ascii="Arial" w:eastAsia="Times New Roman" w:hAnsi="Arial" w:cs="Arial"/>
      <w:sz w:val="20"/>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ListLabel51">
    <w:name w:val="ListLabel 51"/>
    <w:qFormat/>
    <w:rPr>
      <w:b/>
      <w:sz w:val="22"/>
      <w:szCs w:val="22"/>
    </w:rPr>
  </w:style>
  <w:style w:type="character" w:customStyle="1" w:styleId="ListLabel52">
    <w:name w:val="ListLabel 52"/>
    <w:qFormat/>
    <w:rPr>
      <w:rFonts w:cs="Symbol"/>
      <w:b/>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b/>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b/>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2"/>
    </w:rPr>
  </w:style>
  <w:style w:type="character" w:customStyle="1" w:styleId="ListLabel62">
    <w:name w:val="ListLabel 62"/>
    <w:qFormat/>
    <w:rPr>
      <w:rFonts w:cs="Courier New"/>
      <w:sz w:val="22"/>
    </w:rPr>
  </w:style>
  <w:style w:type="character" w:customStyle="1" w:styleId="ListLabel63">
    <w:name w:val="ListLabel 63"/>
    <w:qFormat/>
    <w:rPr>
      <w:rFonts w:cs="Wingdings"/>
      <w:sz w:val="22"/>
    </w:rPr>
  </w:style>
  <w:style w:type="character" w:customStyle="1" w:styleId="ListLabel64">
    <w:name w:val="ListLabel 64"/>
    <w:qFormat/>
    <w:rPr>
      <w:rFonts w:cs="Wingdings"/>
      <w:sz w:val="22"/>
    </w:rPr>
  </w:style>
  <w:style w:type="character" w:customStyle="1" w:styleId="ListLabel65">
    <w:name w:val="ListLabel 65"/>
    <w:qFormat/>
    <w:rPr>
      <w:rFonts w:cs="Wingdings"/>
      <w:sz w:val="22"/>
    </w:rPr>
  </w:style>
  <w:style w:type="character" w:customStyle="1" w:styleId="ListLabel66">
    <w:name w:val="ListLabel 66"/>
    <w:qFormat/>
    <w:rPr>
      <w:rFonts w:cs="Wingdings"/>
      <w:sz w:val="22"/>
    </w:rPr>
  </w:style>
  <w:style w:type="character" w:customStyle="1" w:styleId="ListLabel67">
    <w:name w:val="ListLabel 67"/>
    <w:qFormat/>
    <w:rPr>
      <w:rFonts w:cs="Wingdings"/>
      <w:sz w:val="22"/>
    </w:rPr>
  </w:style>
  <w:style w:type="character" w:customStyle="1" w:styleId="ListLabel68">
    <w:name w:val="ListLabel 68"/>
    <w:qFormat/>
    <w:rPr>
      <w:rFonts w:cs="Wingdings"/>
      <w:sz w:val="22"/>
    </w:rPr>
  </w:style>
  <w:style w:type="character" w:customStyle="1" w:styleId="ListLabel69">
    <w:name w:val="ListLabel 69"/>
    <w:qFormat/>
    <w:rPr>
      <w:rFonts w:cs="Wingdings"/>
      <w:sz w:val="22"/>
    </w:rPr>
  </w:style>
  <w:style w:type="character" w:customStyle="1" w:styleId="ListLabel70">
    <w:name w:val="ListLabel 70"/>
    <w:qFormat/>
    <w:rPr>
      <w:b w:val="0"/>
    </w:rPr>
  </w:style>
  <w:style w:type="character" w:customStyle="1" w:styleId="ListLabel71">
    <w:name w:val="ListLabel 71"/>
    <w:qFormat/>
    <w:rPr>
      <w:b w:val="0"/>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b/>
      <w:sz w:val="22"/>
      <w:szCs w:val="22"/>
      <w:u w:val="single"/>
    </w:rPr>
  </w:style>
  <w:style w:type="character" w:customStyle="1" w:styleId="ListLabel79">
    <w:name w:val="ListLabel 79"/>
    <w:qFormat/>
    <w:rPr>
      <w:rFonts w:cs="Calibri"/>
      <w:sz w:val="22"/>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b/>
      <w:u w:val="single"/>
    </w:rPr>
  </w:style>
  <w:style w:type="character" w:customStyle="1" w:styleId="ListLabel95">
    <w:name w:val="ListLabel 95"/>
    <w:qFormat/>
    <w:rPr>
      <w:rFonts w:cs="Times New Roman"/>
      <w:sz w:val="20"/>
    </w:rPr>
  </w:style>
  <w:style w:type="character" w:customStyle="1" w:styleId="ListLabel96">
    <w:name w:val="ListLabel 96"/>
    <w:qFormat/>
    <w:rPr>
      <w:rFonts w:cs="Courier New"/>
    </w:rPr>
  </w:style>
  <w:style w:type="character" w:customStyle="1" w:styleId="ListLabel97">
    <w:name w:val="ListLabel 97"/>
    <w:qFormat/>
    <w:rPr>
      <w:rFonts w:cs="Wingdings"/>
      <w:sz w:val="22"/>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sz w:val="22"/>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sz w:val="22"/>
    </w:rPr>
  </w:style>
  <w:style w:type="character" w:customStyle="1" w:styleId="ListLabel104">
    <w:name w:val="ListLabel 104"/>
    <w:qFormat/>
    <w:rPr>
      <w:rFonts w:cs="Wingdings"/>
      <w:b w:val="0"/>
      <w:sz w:val="22"/>
    </w:rPr>
  </w:style>
  <w:style w:type="character" w:customStyle="1" w:styleId="ListLabel105">
    <w:name w:val="ListLabel 105"/>
    <w:qFormat/>
    <w:rPr>
      <w:rFonts w:cs="Wingdings"/>
      <w:b w:val="0"/>
      <w:sz w:val="22"/>
    </w:rPr>
  </w:style>
  <w:style w:type="character" w:customStyle="1" w:styleId="ListLabel106">
    <w:name w:val="ListLabel 106"/>
    <w:qFormat/>
    <w:rPr>
      <w:rFonts w:cs="Wingdings"/>
      <w:b w:val="0"/>
      <w:sz w:val="22"/>
    </w:rPr>
  </w:style>
  <w:style w:type="character" w:customStyle="1" w:styleId="ListLabel107">
    <w:name w:val="ListLabel 107"/>
    <w:qFormat/>
    <w:rPr>
      <w:rFonts w:cs="Wingdings"/>
      <w:b w:val="0"/>
      <w:sz w:val="22"/>
    </w:rPr>
  </w:style>
  <w:style w:type="character" w:customStyle="1" w:styleId="ListLabel108">
    <w:name w:val="ListLabel 108"/>
    <w:qFormat/>
    <w:rPr>
      <w:b/>
      <w:u w:val="single"/>
    </w:rPr>
  </w:style>
  <w:style w:type="character" w:customStyle="1" w:styleId="ListLabel109">
    <w:name w:val="ListLabel 109"/>
    <w:qFormat/>
    <w:rPr>
      <w:b/>
      <w:u w:val="single"/>
    </w:rPr>
  </w:style>
  <w:style w:type="character" w:customStyle="1" w:styleId="ListLabel110">
    <w:name w:val="ListLabel 110"/>
    <w:qFormat/>
    <w:rPr>
      <w:rFonts w:cs="Calibri"/>
      <w:b/>
      <w:sz w:val="22"/>
      <w:szCs w:val="22"/>
      <w:u w:val="none"/>
    </w:rPr>
  </w:style>
  <w:style w:type="character" w:customStyle="1" w:styleId="ListLabel111">
    <w:name w:val="ListLabel 111"/>
    <w:qFormat/>
    <w:rPr>
      <w:b/>
      <w:u w:val="none"/>
    </w:rPr>
  </w:style>
  <w:style w:type="character" w:customStyle="1" w:styleId="ListLabel112">
    <w:name w:val="ListLabel 112"/>
    <w:qFormat/>
    <w:rPr>
      <w:b/>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rFonts w:eastAsia="Times New Roman" w:cs="Calibri"/>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eastAsia="Times New Roman" w:cs="Calibri"/>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b/>
      <w:sz w:val="22"/>
    </w:rPr>
  </w:style>
  <w:style w:type="character" w:customStyle="1" w:styleId="ListLabel167">
    <w:name w:val="ListLabel 167"/>
    <w:qFormat/>
    <w:rPr>
      <w:rFonts w:eastAsia="Times New Roman" w:cs="Times New Roman"/>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rsid w:val="00143B89"/>
    <w:pPr>
      <w:spacing w:after="120" w:line="240" w:lineRule="auto"/>
      <w:textAlignment w:val="baseline"/>
    </w:pPr>
    <w:rPr>
      <w:rFonts w:ascii="Times New Roman" w:eastAsia="Times New Roman" w:hAnsi="Times New Roman"/>
      <w:sz w:val="24"/>
      <w:szCs w:val="20"/>
      <w:lang w:eastAsia="fr-FR"/>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Titre10">
    <w:name w:val="Titre1"/>
    <w:basedOn w:val="Normal"/>
    <w:qFormat/>
  </w:style>
  <w:style w:type="paragraph" w:styleId="Textedebulles">
    <w:name w:val="Balloon Text"/>
    <w:basedOn w:val="Normal"/>
    <w:link w:val="TextedebullesCar"/>
    <w:uiPriority w:val="99"/>
    <w:semiHidden/>
    <w:unhideWhenUsed/>
    <w:qFormat/>
    <w:rsid w:val="00174683"/>
    <w:pPr>
      <w:spacing w:after="0" w:line="240" w:lineRule="auto"/>
    </w:pPr>
    <w:rPr>
      <w:rFonts w:ascii="Tahoma" w:hAnsi="Tahoma" w:cs="Tahoma"/>
      <w:sz w:val="16"/>
      <w:szCs w:val="16"/>
    </w:rPr>
  </w:style>
  <w:style w:type="paragraph" w:styleId="NormalWeb">
    <w:name w:val="Normal (Web)"/>
    <w:basedOn w:val="Normal"/>
    <w:unhideWhenUsed/>
    <w:qFormat/>
    <w:rsid w:val="00020695"/>
    <w:pPr>
      <w:spacing w:beforeAutospacing="1" w:afterAutospacing="1" w:line="240" w:lineRule="auto"/>
    </w:pPr>
    <w:rPr>
      <w:rFonts w:ascii="Times New Roman" w:eastAsia="Times New Roman" w:hAnsi="Times New Roman"/>
      <w:sz w:val="24"/>
      <w:szCs w:val="24"/>
      <w:lang w:eastAsia="fr-FR"/>
    </w:rPr>
  </w:style>
  <w:style w:type="paragraph" w:styleId="En-tte">
    <w:name w:val="header"/>
    <w:basedOn w:val="Normal"/>
    <w:uiPriority w:val="99"/>
    <w:unhideWhenUsed/>
    <w:rsid w:val="002B694A"/>
    <w:pPr>
      <w:tabs>
        <w:tab w:val="center" w:pos="4536"/>
        <w:tab w:val="right" w:pos="9072"/>
      </w:tabs>
    </w:pPr>
  </w:style>
  <w:style w:type="paragraph" w:styleId="Pieddepage">
    <w:name w:val="footer"/>
    <w:basedOn w:val="Normal"/>
    <w:link w:val="PieddepageCar"/>
    <w:uiPriority w:val="99"/>
    <w:unhideWhenUsed/>
    <w:rsid w:val="002B694A"/>
    <w:pPr>
      <w:tabs>
        <w:tab w:val="center" w:pos="4536"/>
        <w:tab w:val="right" w:pos="9072"/>
      </w:tabs>
    </w:pPr>
  </w:style>
  <w:style w:type="paragraph" w:customStyle="1" w:styleId="Liste1">
    <w:name w:val="Liste 1"/>
    <w:basedOn w:val="Normal"/>
    <w:qFormat/>
    <w:rsid w:val="00DB2291"/>
    <w:pPr>
      <w:spacing w:after="0" w:line="240" w:lineRule="auto"/>
      <w:ind w:left="1701" w:hanging="284"/>
      <w:jc w:val="both"/>
    </w:pPr>
    <w:rPr>
      <w:rFonts w:ascii="Palatino" w:eastAsia="Times New Roman" w:hAnsi="Palatino"/>
      <w:sz w:val="24"/>
      <w:szCs w:val="20"/>
      <w:lang w:eastAsia="fr-FR"/>
    </w:rPr>
  </w:style>
  <w:style w:type="paragraph" w:styleId="Paragraphedeliste">
    <w:name w:val="List Paragraph"/>
    <w:basedOn w:val="Normal"/>
    <w:uiPriority w:val="34"/>
    <w:qFormat/>
    <w:pPr>
      <w:ind w:left="708"/>
    </w:pPr>
    <w:rPr>
      <w:szCs w:val="24"/>
    </w:rPr>
  </w:style>
  <w:style w:type="paragraph" w:customStyle="1" w:styleId="Corpsdetexte21">
    <w:name w:val="Corps de texte 21"/>
    <w:basedOn w:val="Normal"/>
    <w:qFormat/>
    <w:rsid w:val="009A42F8"/>
    <w:pPr>
      <w:spacing w:after="0" w:line="240" w:lineRule="auto"/>
      <w:ind w:left="1260"/>
      <w:textAlignment w:val="baseline"/>
    </w:pPr>
    <w:rPr>
      <w:rFonts w:ascii="Times New Roman" w:eastAsia="Times New Roman" w:hAnsi="Times New Roman"/>
      <w:sz w:val="24"/>
      <w:szCs w:val="20"/>
      <w:lang w:val="en-GB" w:eastAsia="fr-FR"/>
    </w:rPr>
  </w:style>
  <w:style w:type="paragraph" w:styleId="Corpsdetexte2">
    <w:name w:val="Body Text 2"/>
    <w:basedOn w:val="Normal"/>
    <w:link w:val="Corpsdetexte2Car"/>
    <w:uiPriority w:val="99"/>
    <w:semiHidden/>
    <w:unhideWhenUsed/>
    <w:qFormat/>
    <w:rsid w:val="00281BE3"/>
    <w:pPr>
      <w:spacing w:after="120" w:line="480" w:lineRule="auto"/>
    </w:pPr>
  </w:style>
  <w:style w:type="paragraph" w:customStyle="1" w:styleId="Retraitcorpsdetexte1">
    <w:name w:val="Retrait corps de texte1"/>
    <w:basedOn w:val="Normal"/>
    <w:link w:val="RetraitcorpsdetexteCar"/>
    <w:uiPriority w:val="99"/>
    <w:semiHidden/>
    <w:unhideWhenUsed/>
    <w:rsid w:val="00277D29"/>
    <w:pPr>
      <w:spacing w:after="120"/>
      <w:ind w:left="283"/>
    </w:pPr>
  </w:style>
  <w:style w:type="paragraph" w:customStyle="1" w:styleId="Standard">
    <w:name w:val="Standard"/>
    <w:qFormat/>
    <w:rsid w:val="00836917"/>
    <w:pPr>
      <w:widowControl w:val="0"/>
      <w:suppressAutoHyphens/>
    </w:pPr>
    <w:rPr>
      <w:rFonts w:ascii="Times New Roman" w:eastAsia="SimSun" w:hAnsi="Times New Roman" w:cs="Mangal"/>
      <w:color w:val="00000A"/>
      <w:sz w:val="24"/>
      <w:szCs w:val="24"/>
      <w:lang w:eastAsia="zh-CN" w:bidi="hi-IN"/>
    </w:rPr>
  </w:style>
  <w:style w:type="paragraph" w:customStyle="1" w:styleId="CPTI">
    <w:name w:val="CPTI"/>
    <w:basedOn w:val="Normal"/>
    <w:qFormat/>
    <w:rsid w:val="0021355C"/>
    <w:pPr>
      <w:spacing w:after="480" w:line="240" w:lineRule="auto"/>
      <w:jc w:val="center"/>
    </w:pPr>
    <w:rPr>
      <w:rFonts w:ascii="AvantGarde" w:eastAsia="Times New Roman" w:hAnsi="AvantGarde"/>
      <w:b/>
      <w:bCs/>
      <w:caps/>
      <w:sz w:val="24"/>
      <w:szCs w:val="24"/>
      <w:lang w:eastAsia="fr-FR"/>
    </w:rPr>
  </w:style>
  <w:style w:type="paragraph" w:customStyle="1" w:styleId="Corpsdetexte22">
    <w:name w:val="Corps de texte 22"/>
    <w:basedOn w:val="Normal"/>
    <w:qFormat/>
    <w:rsid w:val="00805D2A"/>
    <w:pPr>
      <w:spacing w:after="0" w:line="240" w:lineRule="auto"/>
      <w:ind w:left="1260"/>
    </w:pPr>
    <w:rPr>
      <w:rFonts w:ascii="Times New Roman" w:eastAsia="Times New Roman" w:hAnsi="Times New Roman"/>
      <w:sz w:val="24"/>
      <w:szCs w:val="20"/>
      <w:lang w:val="en-GB" w:eastAsia="fr-FR"/>
    </w:rPr>
  </w:style>
  <w:style w:type="paragraph" w:customStyle="1" w:styleId="Corpsdetexte23">
    <w:name w:val="Corps de texte 23"/>
    <w:basedOn w:val="Normal"/>
    <w:qFormat/>
    <w:rsid w:val="00FB46D6"/>
    <w:pPr>
      <w:spacing w:after="0" w:line="240" w:lineRule="auto"/>
      <w:ind w:left="1260"/>
      <w:textAlignment w:val="baseline"/>
    </w:pPr>
    <w:rPr>
      <w:rFonts w:ascii="Times New Roman" w:eastAsia="Times New Roman" w:hAnsi="Times New Roman"/>
      <w:sz w:val="24"/>
      <w:szCs w:val="20"/>
      <w:lang w:val="en-GB" w:eastAsia="fr-FR"/>
    </w:rPr>
  </w:style>
  <w:style w:type="paragraph" w:customStyle="1" w:styleId="Quotations">
    <w:name w:val="Quotations"/>
    <w:basedOn w:val="Normal"/>
    <w:qFormat/>
  </w:style>
  <w:style w:type="paragraph" w:styleId="Sous-titre">
    <w:name w:val="Subtitle"/>
    <w:basedOn w:val="Titre10"/>
    <w:qFormat/>
  </w:style>
  <w:style w:type="paragraph" w:customStyle="1" w:styleId="Normal1">
    <w:name w:val="Normal1"/>
    <w:qFormat/>
    <w:pPr>
      <w:suppressAutoHyphens/>
      <w:spacing w:after="200" w:line="276" w:lineRule="auto"/>
      <w:textAlignment w:val="baseline"/>
    </w:pPr>
    <w:rPr>
      <w:rFonts w:asciiTheme="minorHAnsi" w:eastAsiaTheme="minorHAnsi" w:hAnsiTheme="minorHAnsi" w:cstheme="minorBidi"/>
      <w:color w:val="00000A"/>
      <w:sz w:val="22"/>
      <w:szCs w:val="22"/>
      <w:lang w:eastAsia="ar-SA"/>
    </w:rPr>
  </w:style>
  <w:style w:type="paragraph" w:customStyle="1" w:styleId="OBJET">
    <w:name w:val="OBJET"/>
    <w:basedOn w:val="Normal"/>
    <w:qFormat/>
    <w:pPr>
      <w:tabs>
        <w:tab w:val="left" w:pos="1786"/>
        <w:tab w:val="left" w:pos="1985"/>
      </w:tabs>
      <w:spacing w:before="120" w:after="0" w:line="240" w:lineRule="auto"/>
      <w:ind w:left="1985" w:hanging="851"/>
    </w:pPr>
    <w:rPr>
      <w:rFonts w:ascii="Times New Roman" w:eastAsia="Times New Roman" w:hAnsi="Times New Roman"/>
      <w:b/>
      <w:szCs w:val="20"/>
    </w:rPr>
  </w:style>
  <w:style w:type="paragraph" w:customStyle="1" w:styleId="Listecouleur-Accent11">
    <w:name w:val="Liste couleur - Accent 11"/>
    <w:basedOn w:val="Normal1"/>
    <w:qFormat/>
    <w:pPr>
      <w:ind w:left="720"/>
    </w:pPr>
  </w:style>
  <w:style w:type="paragraph" w:styleId="z-Hautduformulaire">
    <w:name w:val="HTML Top of Form"/>
    <w:basedOn w:val="Normal"/>
    <w:next w:val="Normal"/>
    <w:uiPriority w:val="99"/>
    <w:semiHidden/>
    <w:unhideWhenUsed/>
    <w:qFormat/>
    <w:rsid w:val="00F92F23"/>
    <w:pPr>
      <w:pBdr>
        <w:bottom w:val="single" w:sz="6" w:space="1" w:color="00000A"/>
      </w:pBdr>
      <w:spacing w:after="0" w:line="240" w:lineRule="auto"/>
      <w:jc w:val="center"/>
    </w:pPr>
    <w:rPr>
      <w:rFonts w:ascii="Arial" w:eastAsia="Times New Roman" w:hAnsi="Arial" w:cs="Arial"/>
      <w:vanish/>
      <w:sz w:val="16"/>
      <w:szCs w:val="16"/>
      <w:lang w:eastAsia="fr-FR"/>
    </w:rPr>
  </w:style>
  <w:style w:type="paragraph" w:styleId="z-Basduformulaire">
    <w:name w:val="HTML Bottom of Form"/>
    <w:basedOn w:val="Normal"/>
    <w:next w:val="Normal"/>
    <w:uiPriority w:val="99"/>
    <w:unhideWhenUsed/>
    <w:qFormat/>
    <w:rsid w:val="00F92F23"/>
    <w:pPr>
      <w:pBdr>
        <w:top w:val="single" w:sz="6" w:space="1" w:color="00000A"/>
      </w:pBdr>
      <w:spacing w:after="0" w:line="240" w:lineRule="auto"/>
      <w:jc w:val="center"/>
    </w:pPr>
    <w:rPr>
      <w:rFonts w:ascii="Arial" w:eastAsia="Times New Roman" w:hAnsi="Arial" w:cs="Arial"/>
      <w:vanish/>
      <w:sz w:val="16"/>
      <w:szCs w:val="16"/>
      <w:lang w:eastAsia="fr-FR"/>
    </w:rPr>
  </w:style>
  <w:style w:type="paragraph" w:customStyle="1" w:styleId="bodytext">
    <w:name w:val="bodytext"/>
    <w:basedOn w:val="Normal"/>
    <w:qFormat/>
    <w:rsid w:val="0001096B"/>
    <w:pPr>
      <w:spacing w:beforeAutospacing="1" w:afterAutospacing="1" w:line="240" w:lineRule="auto"/>
    </w:pPr>
    <w:rPr>
      <w:rFonts w:ascii="Times New Roman" w:eastAsia="Times New Roman" w:hAnsi="Times New Roman"/>
      <w:sz w:val="24"/>
      <w:szCs w:val="24"/>
      <w:lang w:eastAsia="fr-FR"/>
    </w:rPr>
  </w:style>
  <w:style w:type="numbering" w:customStyle="1" w:styleId="WW8Num17">
    <w:name w:val="WW8Num17"/>
    <w:qFormat/>
  </w:style>
  <w:style w:type="numbering" w:customStyle="1" w:styleId="WW8Num4">
    <w:name w:val="WW8Num4"/>
    <w:qFormat/>
  </w:style>
  <w:style w:type="table" w:styleId="Grilledutableau">
    <w:name w:val="Table Grid"/>
    <w:basedOn w:val="TableauNormal"/>
    <w:uiPriority w:val="39"/>
    <w:rsid w:val="0029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uiPriority w:val="39"/>
    <w:rsid w:val="003575A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ecadre">
    <w:name w:val="Contenu de cadre"/>
    <w:basedOn w:val="Normal"/>
    <w:qFormat/>
    <w:rsid w:val="008F4362"/>
    <w:pPr>
      <w:spacing w:after="0" w:line="240" w:lineRule="auto"/>
    </w:pPr>
    <w:rPr>
      <w:rFonts w:ascii="Times New Roman" w:eastAsia="Times New Roman" w:hAnsi="Times New Roman"/>
      <w:sz w:val="24"/>
      <w:szCs w:val="24"/>
      <w:lang w:eastAsia="fr-FR"/>
    </w:rPr>
  </w:style>
  <w:style w:type="character" w:customStyle="1" w:styleId="Caractrestandard">
    <w:name w:val="Caractère standard"/>
    <w:qFormat/>
    <w:rsid w:val="00F845F4"/>
    <w:rPr>
      <w:sz w:val="22"/>
      <w:szCs w:val="22"/>
    </w:rPr>
  </w:style>
  <w:style w:type="character" w:customStyle="1" w:styleId="CarAmodifier">
    <w:name w:val="Car_A modifier"/>
    <w:basedOn w:val="Policepardfaut"/>
    <w:uiPriority w:val="99"/>
    <w:qFormat/>
    <w:rsid w:val="00F845F4"/>
    <w:rPr>
      <w:rFonts w:ascii="Arial" w:hAnsi="Arial"/>
      <w:b/>
      <w:bCs/>
      <w:color w:val="EE0000"/>
      <w:sz w:val="22"/>
      <w:szCs w:val="22"/>
    </w:rPr>
  </w:style>
  <w:style w:type="paragraph" w:customStyle="1" w:styleId="Paragraphestandard">
    <w:name w:val="Paragraphe standard"/>
    <w:uiPriority w:val="99"/>
    <w:qFormat/>
    <w:rsid w:val="00F845F4"/>
    <w:pPr>
      <w:ind w:left="1474" w:hanging="1474"/>
    </w:pPr>
    <w:rPr>
      <w:rFonts w:ascii="Arial" w:eastAsiaTheme="minorHAnsi" w:hAnsi="Arial" w:cs="Arial"/>
      <w:color w:val="00000A"/>
      <w:sz w:val="22"/>
      <w:szCs w:val="22"/>
      <w:lang w:eastAsia="en-US"/>
    </w:rPr>
  </w:style>
  <w:style w:type="paragraph" w:customStyle="1" w:styleId="Retraitgauche">
    <w:name w:val="§ Retrait à gauche"/>
    <w:basedOn w:val="Normal"/>
    <w:uiPriority w:val="99"/>
    <w:qFormat/>
    <w:rsid w:val="00F845F4"/>
    <w:pPr>
      <w:spacing w:after="0" w:line="240" w:lineRule="auto"/>
      <w:ind w:left="1418" w:right="284" w:hanging="1418"/>
      <w:jc w:val="both"/>
    </w:pPr>
    <w:rPr>
      <w:rFonts w:ascii="Arial" w:eastAsiaTheme="minorHAnsi" w:hAnsi="Arial" w:cs="Arial"/>
    </w:rPr>
  </w:style>
  <w:style w:type="paragraph" w:customStyle="1" w:styleId="Courant">
    <w:name w:val="§ Courant"/>
    <w:basedOn w:val="Paragraphestandard"/>
    <w:uiPriority w:val="99"/>
    <w:qFormat/>
    <w:rsid w:val="00F845F4"/>
    <w:pPr>
      <w:ind w:right="284" w:firstLine="0"/>
      <w:jc w:val="both"/>
    </w:pPr>
  </w:style>
  <w:style w:type="paragraph" w:customStyle="1" w:styleId="Courantdlib">
    <w:name w:val="§ Courant délib"/>
    <w:basedOn w:val="Paragraphestandard"/>
    <w:uiPriority w:val="99"/>
    <w:qFormat/>
    <w:rsid w:val="00F845F4"/>
    <w:pPr>
      <w:ind w:right="284" w:firstLine="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6DA32-CD5E-41E9-8223-25E9307E2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961</Words>
  <Characters>5290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Conseil municipal du 04 février 2014</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municipal du 04 février 2014</dc:title>
  <dc:subject/>
  <dc:creator>Compta</dc:creator>
  <dc:description/>
  <cp:lastModifiedBy>Compta</cp:lastModifiedBy>
  <cp:revision>72</cp:revision>
  <dcterms:created xsi:type="dcterms:W3CDTF">2016-03-25T12:49:00Z</dcterms:created>
  <dcterms:modified xsi:type="dcterms:W3CDTF">2018-01-30T15:07:00Z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